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315BB8"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202.45pt;margin-top:-30.75pt;width:283.2pt;height:79.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0A96" w:rsidRPr="008D4C4B" w:rsidRDefault="009759DB" w:rsidP="005A0A96">
                  <w:pPr>
                    <w:jc w:val="both"/>
                  </w:pPr>
                  <w: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w:t>
                  </w:r>
                  <w:r>
                    <w:rPr>
                      <w:rFonts w:eastAsia="Courier New"/>
                      <w:szCs w:val="24"/>
                      <w:lang w:bidi="ru-RU"/>
                    </w:rPr>
                    <w:t>Начальное  образование</w:t>
                  </w:r>
                  <w:r>
                    <w:rPr>
                      <w:rFonts w:eastAsia="Courier New"/>
                      <w:sz w:val="22"/>
                      <w:szCs w:val="24"/>
                      <w:lang w:bidi="ru-RU"/>
                    </w:rPr>
                    <w:t xml:space="preserve">», </w:t>
                  </w:r>
                  <w:r>
                    <w:t xml:space="preserve">утв. приказом ректора ОмГА </w:t>
                  </w:r>
                  <w:r w:rsidR="005A0A96" w:rsidRPr="008D4C4B">
                    <w:t>от 28.03.2022 № 28</w:t>
                  </w:r>
                </w:p>
                <w:p w:rsidR="009759DB" w:rsidRPr="007F1BE3" w:rsidRDefault="009759DB" w:rsidP="005A0A96">
                  <w:pPr>
                    <w:widowControl/>
                    <w:suppressAutoHyphens/>
                    <w:autoSpaceDE/>
                    <w:adjustRightInd/>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315BB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6CDD" w:rsidRPr="00C94464" w:rsidRDefault="00046CDD" w:rsidP="00C94464">
                  <w:pPr>
                    <w:jc w:val="center"/>
                    <w:rPr>
                      <w:sz w:val="24"/>
                      <w:szCs w:val="24"/>
                    </w:rPr>
                  </w:pPr>
                  <w:r w:rsidRPr="00C94464">
                    <w:rPr>
                      <w:sz w:val="24"/>
                      <w:szCs w:val="24"/>
                    </w:rPr>
                    <w:t>УТВЕРЖДАЮ:</w:t>
                  </w:r>
                </w:p>
                <w:p w:rsidR="00046CDD" w:rsidRPr="00C94464" w:rsidRDefault="00046CDD" w:rsidP="00C94464">
                  <w:pPr>
                    <w:jc w:val="center"/>
                    <w:rPr>
                      <w:sz w:val="24"/>
                      <w:szCs w:val="24"/>
                    </w:rPr>
                  </w:pPr>
                  <w:r w:rsidRPr="00C94464">
                    <w:rPr>
                      <w:sz w:val="24"/>
                      <w:szCs w:val="24"/>
                    </w:rPr>
                    <w:t>Ректор, д.фил.н., профессор</w:t>
                  </w:r>
                </w:p>
                <w:p w:rsidR="00046CDD" w:rsidRDefault="00046CDD" w:rsidP="00C94464">
                  <w:pPr>
                    <w:jc w:val="center"/>
                    <w:rPr>
                      <w:sz w:val="24"/>
                      <w:szCs w:val="24"/>
                    </w:rPr>
                  </w:pPr>
                </w:p>
                <w:p w:rsidR="00046CDD" w:rsidRPr="00C94464" w:rsidRDefault="00046CDD" w:rsidP="00C94464">
                  <w:pPr>
                    <w:jc w:val="center"/>
                    <w:rPr>
                      <w:sz w:val="24"/>
                      <w:szCs w:val="24"/>
                    </w:rPr>
                  </w:pPr>
                  <w:r w:rsidRPr="00C94464">
                    <w:rPr>
                      <w:sz w:val="24"/>
                      <w:szCs w:val="24"/>
                    </w:rPr>
                    <w:t>______________А.Э. Еремеев</w:t>
                  </w:r>
                </w:p>
                <w:p w:rsidR="00046CDD" w:rsidRPr="00C94464" w:rsidRDefault="005A0A96" w:rsidP="005A0A96">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174539" w:rsidRPr="00637A5D" w:rsidRDefault="00EB319C" w:rsidP="00174539">
      <w:pPr>
        <w:widowControl/>
        <w:suppressAutoHyphens/>
        <w:autoSpaceDE/>
        <w:adjustRightInd/>
        <w:jc w:val="center"/>
        <w:rPr>
          <w:b/>
          <w:bCs/>
          <w:caps/>
          <w:sz w:val="32"/>
          <w:szCs w:val="32"/>
        </w:rPr>
      </w:pPr>
      <w:r w:rsidRPr="00637A5D">
        <w:rPr>
          <w:b/>
          <w:bCs/>
          <w:sz w:val="40"/>
          <w:szCs w:val="40"/>
        </w:rPr>
        <w:t>СОЦИАЛЬНАЯ ПСИХОЛОГИЯ</w:t>
      </w:r>
    </w:p>
    <w:p w:rsidR="00C94464" w:rsidRPr="00637A5D" w:rsidRDefault="00EB319C" w:rsidP="007F4B97">
      <w:pPr>
        <w:widowControl/>
        <w:suppressAutoHyphens/>
        <w:autoSpaceDE/>
        <w:adjustRightInd/>
        <w:jc w:val="center"/>
        <w:rPr>
          <w:bCs/>
          <w:sz w:val="24"/>
          <w:szCs w:val="24"/>
        </w:rPr>
      </w:pPr>
      <w:r w:rsidRPr="00637A5D">
        <w:rPr>
          <w:bCs/>
          <w:sz w:val="24"/>
          <w:szCs w:val="24"/>
        </w:rPr>
        <w:t>Б1.Б.14</w:t>
      </w:r>
    </w:p>
    <w:p w:rsidR="007F4B97" w:rsidRPr="00637A5D" w:rsidRDefault="007F4B97" w:rsidP="007F4B97">
      <w:pPr>
        <w:widowControl/>
        <w:suppressAutoHyphens/>
        <w:autoSpaceDE/>
        <w:adjustRightInd/>
        <w:jc w:val="center"/>
        <w:rPr>
          <w:b/>
          <w:bCs/>
          <w:sz w:val="24"/>
          <w:szCs w:val="24"/>
        </w:rPr>
      </w:pPr>
    </w:p>
    <w:p w:rsidR="00A000B0" w:rsidRPr="001C16B6" w:rsidRDefault="00A000B0" w:rsidP="00A000B0">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по основной профессиональной образовательной программе высшего образования –</w:t>
      </w:r>
    </w:p>
    <w:p w:rsidR="00A000B0" w:rsidRPr="001C16B6" w:rsidRDefault="00A000B0" w:rsidP="00A000B0">
      <w:pPr>
        <w:autoSpaceDE/>
        <w:autoSpaceDN/>
        <w:adjustRightInd/>
        <w:ind w:right="1"/>
        <w:contextualSpacing/>
        <w:jc w:val="center"/>
        <w:rPr>
          <w:rFonts w:eastAsia="Courier New"/>
          <w:color w:val="000000"/>
          <w:sz w:val="24"/>
          <w:szCs w:val="24"/>
          <w:lang w:bidi="ru-RU"/>
        </w:rPr>
      </w:pPr>
      <w:r w:rsidRPr="001C16B6">
        <w:rPr>
          <w:rFonts w:eastAsia="Courier New"/>
          <w:color w:val="000000"/>
          <w:sz w:val="24"/>
          <w:szCs w:val="24"/>
          <w:lang w:bidi="ru-RU"/>
        </w:rPr>
        <w:t>программе бакалавриата</w:t>
      </w:r>
    </w:p>
    <w:p w:rsidR="00A000B0" w:rsidRPr="001C16B6" w:rsidRDefault="00A000B0" w:rsidP="00A000B0">
      <w:pPr>
        <w:widowControl/>
        <w:suppressAutoHyphens/>
        <w:autoSpaceDE/>
        <w:adjustRightInd/>
        <w:jc w:val="center"/>
        <w:rPr>
          <w:rFonts w:eastAsia="Courier New"/>
          <w:sz w:val="24"/>
          <w:szCs w:val="24"/>
          <w:lang w:bidi="ru-RU"/>
        </w:rPr>
      </w:pPr>
      <w:r w:rsidRPr="001C16B6">
        <w:rPr>
          <w:rFonts w:eastAsia="Courier New"/>
          <w:color w:val="000000"/>
          <w:sz w:val="24"/>
          <w:szCs w:val="24"/>
          <w:lang w:bidi="ru-RU"/>
        </w:rPr>
        <w:t>(</w:t>
      </w:r>
      <w:r w:rsidRPr="001C16B6">
        <w:rPr>
          <w:rFonts w:eastAsia="Courier New"/>
          <w:sz w:val="24"/>
          <w:szCs w:val="24"/>
          <w:lang w:bidi="ru-RU"/>
        </w:rPr>
        <w:t>программа академического бакалавриата)</w:t>
      </w:r>
    </w:p>
    <w:p w:rsidR="00A000B0" w:rsidRPr="001C16B6" w:rsidRDefault="00A000B0" w:rsidP="00A000B0">
      <w:pPr>
        <w:widowControl/>
        <w:suppressAutoHyphens/>
        <w:autoSpaceDE/>
        <w:adjustRightInd/>
        <w:jc w:val="center"/>
        <w:rPr>
          <w:rFonts w:eastAsia="Courier New"/>
          <w:sz w:val="24"/>
          <w:szCs w:val="24"/>
          <w:lang w:bidi="ru-RU"/>
        </w:rPr>
      </w:pPr>
    </w:p>
    <w:p w:rsidR="00A000B0" w:rsidRDefault="00A000B0" w:rsidP="00A000B0">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A000B0" w:rsidRPr="00CB2496" w:rsidRDefault="00A000B0" w:rsidP="00A000B0">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A000B0" w:rsidRPr="00CB2496" w:rsidRDefault="00A000B0" w:rsidP="00A000B0">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A000B0" w:rsidRPr="00793E1B" w:rsidRDefault="00A000B0" w:rsidP="00A000B0">
      <w:pPr>
        <w:widowControl/>
        <w:suppressAutoHyphens/>
        <w:autoSpaceDE/>
        <w:adjustRightInd/>
        <w:jc w:val="center"/>
        <w:rPr>
          <w:rFonts w:eastAsia="Courier New"/>
          <w:color w:val="000000"/>
          <w:sz w:val="24"/>
          <w:szCs w:val="24"/>
          <w:lang w:bidi="ru-RU"/>
        </w:rPr>
      </w:pPr>
    </w:p>
    <w:p w:rsidR="00A000B0" w:rsidRPr="00793E1B" w:rsidRDefault="00A000B0" w:rsidP="00A000B0">
      <w:pPr>
        <w:widowControl/>
        <w:suppressAutoHyphens/>
        <w:autoSpaceDE/>
        <w:adjustRightInd/>
        <w:jc w:val="center"/>
        <w:rPr>
          <w:rFonts w:eastAsia="Courier New"/>
          <w:b/>
          <w:color w:val="000000"/>
          <w:sz w:val="24"/>
          <w:szCs w:val="24"/>
          <w:lang w:bidi="ru-RU"/>
        </w:rPr>
      </w:pPr>
    </w:p>
    <w:p w:rsidR="00A000B0" w:rsidRPr="006E1872" w:rsidRDefault="00A000B0" w:rsidP="00A000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5669CB" w:rsidRPr="00637A5D" w:rsidRDefault="005669CB" w:rsidP="005669CB">
      <w:pPr>
        <w:widowControl/>
        <w:autoSpaceDN/>
        <w:jc w:val="center"/>
        <w:rPr>
          <w:rFonts w:eastAsia="Calibri"/>
          <w:b/>
          <w:bCs/>
          <w:sz w:val="24"/>
          <w:szCs w:val="24"/>
          <w:lang w:eastAsia="en-US"/>
        </w:rPr>
      </w:pPr>
    </w:p>
    <w:p w:rsidR="00D47C9C" w:rsidRPr="001418A0" w:rsidRDefault="00D47C9C" w:rsidP="00D47C9C">
      <w:pPr>
        <w:widowControl/>
        <w:autoSpaceDE/>
        <w:autoSpaceDN/>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E3F85" w:rsidRPr="004E668F" w:rsidRDefault="007E3F85" w:rsidP="007E3F85">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AD4F7E">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Default="00D47C9C" w:rsidP="00D47C9C">
      <w:pPr>
        <w:widowControl/>
        <w:suppressAutoHyphens/>
        <w:autoSpaceDE/>
        <w:adjustRightInd/>
        <w:jc w:val="center"/>
        <w:rPr>
          <w:rFonts w:eastAsia="SimSun"/>
          <w:b/>
          <w:kern w:val="2"/>
          <w:sz w:val="24"/>
          <w:szCs w:val="24"/>
          <w:lang w:eastAsia="hi-IN" w:bidi="hi-IN"/>
        </w:rPr>
      </w:pPr>
    </w:p>
    <w:p w:rsidR="005A0A96" w:rsidRDefault="005A0A96" w:rsidP="00D47C9C">
      <w:pPr>
        <w:widowControl/>
        <w:suppressAutoHyphens/>
        <w:autoSpaceDE/>
        <w:adjustRightInd/>
        <w:jc w:val="center"/>
        <w:rPr>
          <w:rFonts w:eastAsia="SimSun"/>
          <w:b/>
          <w:kern w:val="2"/>
          <w:sz w:val="24"/>
          <w:szCs w:val="24"/>
          <w:lang w:eastAsia="hi-IN" w:bidi="hi-IN"/>
        </w:rPr>
      </w:pPr>
    </w:p>
    <w:p w:rsidR="005A0A96" w:rsidRPr="001418A0" w:rsidRDefault="005A0A96" w:rsidP="00D47C9C">
      <w:pPr>
        <w:widowControl/>
        <w:suppressAutoHyphens/>
        <w:autoSpaceDE/>
        <w:adjustRightInd/>
        <w:jc w:val="center"/>
        <w:rPr>
          <w:rFonts w:eastAsia="SimSun"/>
          <w:b/>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both"/>
        <w:rPr>
          <w:rFonts w:eastAsia="SimSun"/>
          <w:kern w:val="2"/>
          <w:sz w:val="24"/>
          <w:szCs w:val="24"/>
          <w:lang w:eastAsia="hi-IN" w:bidi="hi-IN"/>
        </w:rPr>
      </w:pPr>
    </w:p>
    <w:p w:rsidR="00001B85" w:rsidRPr="001418A0" w:rsidRDefault="00747BF1" w:rsidP="005A0A96">
      <w:pPr>
        <w:suppressAutoHyphens/>
        <w:contextualSpacing/>
        <w:jc w:val="center"/>
        <w:rPr>
          <w:sz w:val="24"/>
          <w:szCs w:val="24"/>
        </w:rPr>
      </w:pPr>
      <w:r>
        <w:rPr>
          <w:sz w:val="24"/>
          <w:szCs w:val="24"/>
        </w:rPr>
        <w:t>Омск 202</w:t>
      </w:r>
      <w:r w:rsidR="005A0A96">
        <w:rPr>
          <w:sz w:val="24"/>
          <w:szCs w:val="24"/>
        </w:rPr>
        <w:t>2</w:t>
      </w:r>
    </w:p>
    <w:p w:rsidR="005A0A96" w:rsidRDefault="00001B85" w:rsidP="00001B85">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5A0A96" w:rsidRDefault="005A0A96"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к.</w:t>
      </w:r>
      <w:r>
        <w:rPr>
          <w:spacing w:val="-3"/>
          <w:sz w:val="24"/>
          <w:szCs w:val="24"/>
          <w:lang w:eastAsia="en-US"/>
        </w:rPr>
        <w:t>филос</w:t>
      </w:r>
      <w:r w:rsidRPr="00637A5D">
        <w:rPr>
          <w:spacing w:val="-3"/>
          <w:sz w:val="24"/>
          <w:szCs w:val="24"/>
          <w:lang w:eastAsia="en-US"/>
        </w:rPr>
        <w:t xml:space="preserve">.н., доцент </w:t>
      </w:r>
      <w:r>
        <w:rPr>
          <w:spacing w:val="-3"/>
          <w:sz w:val="24"/>
          <w:szCs w:val="24"/>
          <w:lang w:eastAsia="en-US"/>
        </w:rPr>
        <w:t>И.А Костюк</w:t>
      </w:r>
    </w:p>
    <w:p w:rsidR="00001B85" w:rsidRPr="00637A5D" w:rsidRDefault="00001B85" w:rsidP="00001B85">
      <w:pPr>
        <w:widowControl/>
        <w:autoSpaceDE/>
        <w:autoSpaceDN/>
        <w:adjustRightInd/>
        <w:jc w:val="both"/>
        <w:rPr>
          <w:spacing w:val="-3"/>
          <w:sz w:val="24"/>
          <w:szCs w:val="24"/>
          <w:lang w:eastAsia="en-US"/>
        </w:rPr>
      </w:pPr>
    </w:p>
    <w:p w:rsidR="00001B85" w:rsidRDefault="00001B85" w:rsidP="00001B85">
      <w:pPr>
        <w:widowControl/>
        <w:autoSpaceDE/>
        <w:autoSpaceDN/>
        <w:adjustRightInd/>
        <w:jc w:val="both"/>
        <w:rPr>
          <w:sz w:val="24"/>
          <w:szCs w:val="24"/>
        </w:rPr>
      </w:pPr>
      <w:r w:rsidRPr="00637A5D">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37A5D">
        <w:rPr>
          <w:sz w:val="24"/>
          <w:szCs w:val="24"/>
        </w:rPr>
        <w:t>едагогики, психологии и социальной работы</w:t>
      </w:r>
    </w:p>
    <w:p w:rsidR="005A0A96" w:rsidRPr="00637A5D" w:rsidRDefault="005A0A96" w:rsidP="00001B85">
      <w:pPr>
        <w:widowControl/>
        <w:autoSpaceDE/>
        <w:autoSpaceDN/>
        <w:adjustRightInd/>
        <w:jc w:val="both"/>
        <w:rPr>
          <w:spacing w:val="-3"/>
          <w:sz w:val="24"/>
          <w:szCs w:val="24"/>
          <w:lang w:eastAsia="en-US"/>
        </w:rPr>
      </w:pPr>
    </w:p>
    <w:p w:rsidR="005A0A96" w:rsidRPr="008D4C4B" w:rsidRDefault="005A0A96" w:rsidP="005A0A9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01B85" w:rsidRPr="001418A0" w:rsidRDefault="00001B85" w:rsidP="00001B85">
      <w:pPr>
        <w:widowControl/>
        <w:autoSpaceDE/>
        <w:autoSpaceDN/>
        <w:adjustRightInd/>
        <w:jc w:val="both"/>
        <w:rPr>
          <w:spacing w:val="-3"/>
          <w:sz w:val="24"/>
          <w:szCs w:val="24"/>
          <w:lang w:eastAsia="en-US"/>
        </w:rPr>
      </w:pPr>
    </w:p>
    <w:p w:rsidR="00001B85" w:rsidRPr="001418A0" w:rsidRDefault="00001B85" w:rsidP="00001B85">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747BF1">
        <w:rPr>
          <w:spacing w:val="-3"/>
          <w:sz w:val="24"/>
          <w:szCs w:val="24"/>
          <w:lang w:eastAsia="en-US"/>
        </w:rPr>
        <w:t xml:space="preserve"> </w:t>
      </w:r>
    </w:p>
    <w:p w:rsidR="00001B85" w:rsidRDefault="00001B85" w:rsidP="00747BF1">
      <w:pPr>
        <w:widowControl/>
        <w:autoSpaceDE/>
        <w:adjustRightInd/>
        <w:rPr>
          <w:rFonts w:eastAsia="SimSun"/>
          <w:b/>
          <w:kern w:val="2"/>
          <w:sz w:val="24"/>
          <w:szCs w:val="24"/>
          <w:lang w:eastAsia="hi-IN" w:bidi="hi-IN"/>
        </w:rPr>
      </w:pPr>
      <w:r w:rsidRPr="00637A5D">
        <w:rPr>
          <w:sz w:val="24"/>
          <w:szCs w:val="24"/>
        </w:rPr>
        <w:br w:type="page"/>
      </w:r>
    </w:p>
    <w:p w:rsidR="00DF1076" w:rsidRPr="00637A5D" w:rsidRDefault="00DF1076" w:rsidP="001474F9">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1D34D8">
            <w:pPr>
              <w:jc w:val="center"/>
              <w:rPr>
                <w:sz w:val="24"/>
                <w:szCs w:val="24"/>
              </w:rPr>
            </w:pPr>
            <w:r w:rsidRPr="00637A5D">
              <w:rPr>
                <w:sz w:val="24"/>
                <w:szCs w:val="24"/>
              </w:rPr>
              <w:t>1</w:t>
            </w:r>
            <w:r w:rsidR="001D34D8">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DF1076" w:rsidRPr="00637A5D" w:rsidRDefault="00DF1076" w:rsidP="001A6533">
      <w:pPr>
        <w:spacing w:after="160" w:line="256" w:lineRule="auto"/>
        <w:rPr>
          <w:b/>
          <w:sz w:val="24"/>
          <w:szCs w:val="24"/>
        </w:rPr>
      </w:pPr>
      <w:r w:rsidRPr="00637A5D">
        <w:rPr>
          <w:b/>
          <w:sz w:val="24"/>
          <w:szCs w:val="24"/>
        </w:rPr>
        <w:br w:type="page"/>
      </w:r>
    </w:p>
    <w:p w:rsidR="005A0A96" w:rsidRPr="00951F6B" w:rsidRDefault="005A0A96" w:rsidP="005A0A9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0A96" w:rsidRPr="006E1872" w:rsidRDefault="005A0A96" w:rsidP="005A0A9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A0A96" w:rsidRDefault="005A0A96" w:rsidP="005A0A96">
      <w:pPr>
        <w:widowControl/>
        <w:autoSpaceDE/>
        <w:adjustRightInd/>
        <w:ind w:firstLine="709"/>
        <w:jc w:val="both"/>
        <w:rPr>
          <w:sz w:val="24"/>
          <w:szCs w:val="24"/>
        </w:rPr>
      </w:pPr>
      <w:r w:rsidRPr="00F1124D">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A0A96" w:rsidRPr="008D4C4B" w:rsidRDefault="005A0A96" w:rsidP="005A0A9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5A0A96" w:rsidP="005A0A9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96" w:rsidRPr="008D4C4B" w:rsidRDefault="0039692A" w:rsidP="005A0A96">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sidRPr="005A0A96">
        <w:rPr>
          <w:b/>
          <w:sz w:val="24"/>
          <w:szCs w:val="24"/>
        </w:rPr>
        <w:t>«Дошкольное образование» и «Начальное образование»</w:t>
      </w:r>
      <w:r w:rsidRPr="006E1872">
        <w:rPr>
          <w:sz w:val="24"/>
          <w:szCs w:val="24"/>
        </w:rPr>
        <w:t xml:space="preserve">; </w:t>
      </w:r>
      <w:r w:rsidR="005A0A96" w:rsidRPr="008D4C4B">
        <w:rPr>
          <w:sz w:val="24"/>
          <w:szCs w:val="24"/>
        </w:rPr>
        <w:t xml:space="preserve">форма обучения – заочная на 2022/2023 учебный год, утвержденным приказом ректора от </w:t>
      </w:r>
      <w:r w:rsidR="005A0A96" w:rsidRPr="008D4C4B">
        <w:rPr>
          <w:sz w:val="24"/>
          <w:szCs w:val="24"/>
          <w:lang w:eastAsia="en-US"/>
        </w:rPr>
        <w:t>28.03.2022 № 28.</w:t>
      </w:r>
    </w:p>
    <w:p w:rsidR="0039692A" w:rsidRPr="009421B8" w:rsidRDefault="0039692A" w:rsidP="0039692A">
      <w:pPr>
        <w:snapToGrid w:val="0"/>
        <w:ind w:firstLine="709"/>
        <w:jc w:val="both"/>
        <w:rPr>
          <w:sz w:val="24"/>
          <w:szCs w:val="24"/>
        </w:rPr>
      </w:pPr>
      <w:r w:rsidRPr="009421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7A5D">
        <w:rPr>
          <w:b/>
          <w:sz w:val="24"/>
          <w:szCs w:val="24"/>
        </w:rPr>
        <w:t>Б1.Б.14 «</w:t>
      </w:r>
      <w:r w:rsidRPr="00637A5D">
        <w:rPr>
          <w:b/>
          <w:bCs/>
          <w:sz w:val="24"/>
          <w:szCs w:val="24"/>
        </w:rPr>
        <w:t>Социальная психология</w:t>
      </w:r>
      <w:r w:rsidRPr="00637A5D">
        <w:rPr>
          <w:b/>
          <w:sz w:val="24"/>
          <w:szCs w:val="24"/>
        </w:rPr>
        <w:t>»</w:t>
      </w:r>
      <w:r>
        <w:rPr>
          <w:b/>
          <w:sz w:val="24"/>
          <w:szCs w:val="24"/>
        </w:rPr>
        <w:t xml:space="preserve"> </w:t>
      </w:r>
      <w:r w:rsidRPr="009421B8">
        <w:rPr>
          <w:b/>
          <w:sz w:val="24"/>
          <w:szCs w:val="24"/>
        </w:rPr>
        <w:t xml:space="preserve">в течение </w:t>
      </w:r>
      <w:r w:rsidR="005A0A96">
        <w:rPr>
          <w:b/>
          <w:sz w:val="24"/>
          <w:szCs w:val="24"/>
        </w:rPr>
        <w:t>2022/2023</w:t>
      </w:r>
      <w:r w:rsidRPr="009421B8">
        <w:rPr>
          <w:b/>
          <w:sz w:val="24"/>
          <w:szCs w:val="24"/>
        </w:rPr>
        <w:t>учебного года:</w:t>
      </w:r>
    </w:p>
    <w:p w:rsidR="0039692A" w:rsidRDefault="0039692A" w:rsidP="0039692A">
      <w:pPr>
        <w:ind w:firstLine="709"/>
        <w:jc w:val="both"/>
        <w:rPr>
          <w:sz w:val="24"/>
          <w:szCs w:val="24"/>
        </w:rPr>
      </w:pPr>
      <w:r w:rsidRPr="009421B8">
        <w:rPr>
          <w:sz w:val="24"/>
          <w:szCs w:val="24"/>
        </w:rPr>
        <w:t>При реализации образовательной организацией основной профессиональной обра</w:t>
      </w:r>
      <w:r w:rsidRPr="009421B8">
        <w:rPr>
          <w:sz w:val="24"/>
          <w:szCs w:val="24"/>
        </w:rPr>
        <w:lastRenderedPageBreak/>
        <w:t>зовательной программы высшего образования - программы бакалавриата по направлению подготовки</w:t>
      </w:r>
      <w:r w:rsidRPr="009421B8">
        <w:rPr>
          <w:b/>
          <w:sz w:val="24"/>
          <w:szCs w:val="24"/>
        </w:rPr>
        <w:t xml:space="preserve"> </w:t>
      </w:r>
      <w:r>
        <w:rPr>
          <w:b/>
          <w:sz w:val="24"/>
          <w:szCs w:val="24"/>
        </w:rPr>
        <w:t>44.03.05 Педагогическое образование (с двумя профилями подготовки)</w:t>
      </w:r>
      <w:r w:rsidRPr="009421B8">
        <w:rPr>
          <w:b/>
          <w:sz w:val="24"/>
          <w:szCs w:val="24"/>
        </w:rPr>
        <w:t xml:space="preserve">(уровень бакалавриата), направленность (профиль) программы </w:t>
      </w:r>
      <w:r>
        <w:rPr>
          <w:b/>
          <w:sz w:val="24"/>
          <w:szCs w:val="24"/>
        </w:rPr>
        <w:t>«Дошкольное образование» и «Начальное образование»</w:t>
      </w:r>
      <w:r w:rsidRPr="009421B8">
        <w:rPr>
          <w:sz w:val="24"/>
          <w:szCs w:val="24"/>
        </w:rPr>
        <w:t>; вид учебной деятельности – программа академического бакалавриата; виды профессиональной деятельности:</w:t>
      </w:r>
      <w:r w:rsidRPr="00EE7D0A">
        <w:rPr>
          <w:sz w:val="24"/>
          <w:szCs w:val="24"/>
        </w:rPr>
        <w:t xml:space="preserve"> </w:t>
      </w:r>
      <w:r>
        <w:rPr>
          <w:sz w:val="24"/>
          <w:szCs w:val="24"/>
        </w:rPr>
        <w:t>педагогический (основной); научно-исследовательский</w:t>
      </w:r>
      <w:r w:rsidRPr="009421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7A5D">
        <w:rPr>
          <w:b/>
          <w:sz w:val="24"/>
          <w:szCs w:val="24"/>
        </w:rPr>
        <w:t xml:space="preserve"> «</w:t>
      </w:r>
      <w:r w:rsidRPr="00637A5D">
        <w:rPr>
          <w:b/>
          <w:bCs/>
          <w:sz w:val="24"/>
          <w:szCs w:val="24"/>
        </w:rPr>
        <w:t>Социальная психология</w:t>
      </w:r>
      <w:r w:rsidRPr="00637A5D">
        <w:rPr>
          <w:b/>
          <w:sz w:val="24"/>
          <w:szCs w:val="24"/>
        </w:rPr>
        <w:t>»</w:t>
      </w:r>
      <w:r>
        <w:rPr>
          <w:b/>
          <w:sz w:val="24"/>
          <w:szCs w:val="24"/>
        </w:rPr>
        <w:t xml:space="preserve"> </w:t>
      </w:r>
      <w:r w:rsidRPr="009421B8">
        <w:rPr>
          <w:sz w:val="24"/>
          <w:szCs w:val="24"/>
        </w:rPr>
        <w:t xml:space="preserve">в течение </w:t>
      </w:r>
      <w:r w:rsidR="005A0A96">
        <w:rPr>
          <w:sz w:val="24"/>
          <w:szCs w:val="24"/>
        </w:rPr>
        <w:t>2022/2023</w:t>
      </w:r>
      <w:r w:rsidRPr="009421B8">
        <w:rPr>
          <w:sz w:val="24"/>
          <w:szCs w:val="24"/>
        </w:rPr>
        <w:t>учебного года.</w:t>
      </w:r>
    </w:p>
    <w:p w:rsidR="002933E5" w:rsidRPr="00637A5D" w:rsidRDefault="002933E5" w:rsidP="009F4070">
      <w:pPr>
        <w:suppressAutoHyphens/>
        <w:jc w:val="both"/>
        <w:rPr>
          <w:sz w:val="24"/>
          <w:szCs w:val="24"/>
        </w:rPr>
      </w:pPr>
    </w:p>
    <w:p w:rsidR="00F65A02" w:rsidRPr="00637A5D" w:rsidRDefault="00F65A02" w:rsidP="000F7DA9">
      <w:pPr>
        <w:pStyle w:val="a4"/>
        <w:numPr>
          <w:ilvl w:val="0"/>
          <w:numId w:val="4"/>
        </w:numPr>
        <w:spacing w:after="0" w:line="240" w:lineRule="auto"/>
        <w:jc w:val="both"/>
        <w:rPr>
          <w:rFonts w:ascii="Times New Roman" w:hAnsi="Times New Roman"/>
          <w:b/>
          <w:sz w:val="24"/>
          <w:szCs w:val="24"/>
        </w:rPr>
      </w:pPr>
      <w:r w:rsidRPr="00637A5D">
        <w:rPr>
          <w:rFonts w:ascii="Times New Roman" w:hAnsi="Times New Roman"/>
          <w:b/>
          <w:sz w:val="24"/>
          <w:szCs w:val="24"/>
        </w:rPr>
        <w:t xml:space="preserve">Наименование дисциплины: Б1.Б.14 </w:t>
      </w:r>
      <w:r w:rsidR="00166F74" w:rsidRPr="00637A5D">
        <w:rPr>
          <w:rFonts w:ascii="Times New Roman" w:hAnsi="Times New Roman"/>
          <w:b/>
          <w:sz w:val="24"/>
          <w:szCs w:val="24"/>
        </w:rPr>
        <w:t>«</w:t>
      </w:r>
      <w:r w:rsidRPr="00637A5D">
        <w:rPr>
          <w:rFonts w:ascii="Times New Roman" w:hAnsi="Times New Roman"/>
          <w:b/>
          <w:bCs/>
          <w:sz w:val="24"/>
          <w:szCs w:val="24"/>
        </w:rPr>
        <w:t>Социальная психология</w:t>
      </w:r>
      <w:r w:rsidR="00166F74" w:rsidRPr="00637A5D">
        <w:rPr>
          <w:rFonts w:ascii="Times New Roman" w:hAnsi="Times New Roman"/>
          <w:b/>
          <w:sz w:val="24"/>
          <w:szCs w:val="24"/>
        </w:rPr>
        <w:t>»</w:t>
      </w:r>
    </w:p>
    <w:p w:rsidR="00F65A02" w:rsidRPr="00637A5D" w:rsidRDefault="00F65A02" w:rsidP="000F7DA9">
      <w:pPr>
        <w:pStyle w:val="a4"/>
        <w:numPr>
          <w:ilvl w:val="0"/>
          <w:numId w:val="4"/>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37A5D">
        <w:rPr>
          <w:sz w:val="24"/>
          <w:szCs w:val="24"/>
        </w:rPr>
        <w:t xml:space="preserve">44.03.01 </w:t>
      </w:r>
      <w:r w:rsidR="00166F74" w:rsidRPr="00637A5D">
        <w:rPr>
          <w:sz w:val="24"/>
          <w:szCs w:val="24"/>
        </w:rPr>
        <w:t>«</w:t>
      </w:r>
      <w:r w:rsidRPr="00637A5D">
        <w:rPr>
          <w:sz w:val="24"/>
          <w:szCs w:val="24"/>
        </w:rPr>
        <w:t>Педагогическое образование</w:t>
      </w:r>
      <w:r w:rsidR="00166F74" w:rsidRPr="00637A5D">
        <w:rPr>
          <w:sz w:val="24"/>
          <w:szCs w:val="24"/>
        </w:rPr>
        <w:t>»</w:t>
      </w:r>
      <w:r w:rsidRPr="00637A5D">
        <w:rPr>
          <w:rFonts w:eastAsia="Calibri"/>
          <w:sz w:val="24"/>
          <w:szCs w:val="24"/>
          <w:lang w:eastAsia="en-US"/>
        </w:rPr>
        <w:t xml:space="preserve"> (уровень бакалавриата), утвержденного Приказом Минобрнауки России от </w:t>
      </w:r>
      <w:r w:rsidR="00747BF1" w:rsidRPr="00231B89">
        <w:rPr>
          <w:color w:val="000000"/>
          <w:sz w:val="24"/>
          <w:szCs w:val="24"/>
        </w:rPr>
        <w:t xml:space="preserve">09.02.2016 N 91 </w:t>
      </w:r>
      <w:r w:rsidRPr="00637A5D">
        <w:rPr>
          <w:rFonts w:eastAsia="Calibri"/>
          <w:sz w:val="24"/>
          <w:szCs w:val="24"/>
          <w:lang w:eastAsia="en-US"/>
        </w:rPr>
        <w:t xml:space="preserve">(зарегистрирован в Минюсте России </w:t>
      </w:r>
      <w:r w:rsidRPr="00637A5D">
        <w:rPr>
          <w:sz w:val="24"/>
          <w:szCs w:val="24"/>
        </w:rPr>
        <w:t>11.01.2016 N 40536</w:t>
      </w:r>
      <w:r w:rsidRPr="00637A5D">
        <w:rPr>
          <w:rFonts w:eastAsia="Calibri"/>
          <w:sz w:val="24"/>
          <w:szCs w:val="24"/>
          <w:lang w:eastAsia="en-US"/>
        </w:rPr>
        <w:t>), при разработке основной профессиональной образовательной программы (</w:t>
      </w:r>
      <w:r w:rsidRPr="00637A5D">
        <w:rPr>
          <w:rFonts w:eastAsia="Calibri"/>
          <w:i/>
          <w:sz w:val="24"/>
          <w:szCs w:val="24"/>
          <w:lang w:eastAsia="en-US"/>
        </w:rPr>
        <w:t>далее - ОПОП</w:t>
      </w:r>
      <w:r w:rsidRPr="00637A5D">
        <w:rPr>
          <w:rFonts w:eastAsia="Calibri"/>
          <w:sz w:val="24"/>
          <w:szCs w:val="24"/>
          <w:lang w:eastAsia="en-US"/>
        </w:rPr>
        <w:t>) бакалавриата определены возможности Академии в формировании компетенций выпускников.</w:t>
      </w:r>
    </w:p>
    <w:p w:rsidR="00F65A02" w:rsidRPr="00D47C9C" w:rsidRDefault="00F65A02" w:rsidP="00F65A02">
      <w:pPr>
        <w:tabs>
          <w:tab w:val="left" w:pos="708"/>
        </w:tabs>
        <w:ind w:firstLine="709"/>
        <w:jc w:val="both"/>
        <w:rPr>
          <w:rFonts w:eastAsia="Calibri"/>
          <w:sz w:val="24"/>
          <w:szCs w:val="24"/>
          <w:lang w:eastAsia="en-US"/>
        </w:rPr>
      </w:pPr>
      <w:r w:rsidRPr="00D47C9C">
        <w:rPr>
          <w:rFonts w:eastAsia="Calibri"/>
          <w:sz w:val="24"/>
          <w:szCs w:val="24"/>
          <w:lang w:eastAsia="en-US"/>
        </w:rPr>
        <w:t xml:space="preserve">Процесс изучения дисциплины </w:t>
      </w:r>
      <w:r w:rsidR="00166F74" w:rsidRPr="00D47C9C">
        <w:rPr>
          <w:rFonts w:eastAsia="Calibri"/>
          <w:b/>
          <w:sz w:val="24"/>
          <w:szCs w:val="24"/>
          <w:lang w:eastAsia="en-US"/>
        </w:rPr>
        <w:t>«</w:t>
      </w:r>
      <w:r w:rsidRPr="00D47C9C">
        <w:rPr>
          <w:b/>
          <w:bCs/>
          <w:sz w:val="24"/>
          <w:szCs w:val="24"/>
        </w:rPr>
        <w:t>Социальная психология</w:t>
      </w:r>
      <w:r w:rsidR="00166F74" w:rsidRPr="00D47C9C">
        <w:rPr>
          <w:rFonts w:eastAsia="Calibri"/>
          <w:sz w:val="24"/>
          <w:szCs w:val="24"/>
          <w:lang w:eastAsia="en-US"/>
        </w:rPr>
        <w:t>»</w:t>
      </w:r>
      <w:r w:rsidRPr="00D47C9C">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565"/>
        <w:gridCol w:w="4216"/>
      </w:tblGrid>
      <w:tr w:rsidR="00F65A02" w:rsidRPr="00D47C9C" w:rsidTr="00AD49A0">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Результаты освоения ОПОП (содержание</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Код</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Перечень планируемых результатов</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обучения по дисциплине</w:t>
            </w:r>
          </w:p>
        </w:tc>
      </w:tr>
      <w:tr w:rsidR="00D47C9C" w:rsidRPr="00AD49A0" w:rsidTr="00395D10">
        <w:trPr>
          <w:trHeight w:val="1692"/>
        </w:trPr>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3F7D6E">
              <w:rPr>
                <w:sz w:val="24"/>
                <w:szCs w:val="24"/>
              </w:rPr>
              <w:t>способность</w:t>
            </w:r>
            <w:r w:rsidR="003F7D6E" w:rsidRPr="003F7D6E">
              <w:rPr>
                <w:sz w:val="24"/>
                <w:szCs w:val="24"/>
              </w:rPr>
              <w:t>ю</w:t>
            </w:r>
            <w:r w:rsidRPr="00CC7AE0">
              <w:rPr>
                <w:sz w:val="24"/>
                <w:szCs w:val="24"/>
              </w:rPr>
              <w:t xml:space="preserve"> использовать основы философских и социогуманитарных знаний для формирования научного мировоззрения</w:t>
            </w:r>
          </w:p>
        </w:tc>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CC7AE0">
              <w:rPr>
                <w:rFonts w:eastAsia="Calibri"/>
                <w:sz w:val="24"/>
                <w:szCs w:val="24"/>
                <w:lang w:eastAsia="en-US"/>
              </w:rPr>
              <w:t>ОК-1</w:t>
            </w:r>
          </w:p>
        </w:tc>
        <w:tc>
          <w:tcPr>
            <w:tcW w:w="0" w:type="auto"/>
            <w:vAlign w:val="center"/>
          </w:tcPr>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Знать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основные философские понятия и категории;</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закономерности развития природы, общества и мышления</w:t>
            </w:r>
            <w:r w:rsidRPr="007810E3">
              <w:rPr>
                <w:rFonts w:ascii="Times New Roman" w:hAnsi="Times New Roman"/>
                <w:i/>
                <w:sz w:val="24"/>
                <w:szCs w:val="24"/>
              </w:rPr>
              <w:t xml:space="preserve"> </w:t>
            </w:r>
          </w:p>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Уметь</w:t>
            </w:r>
            <w:r w:rsidR="00285E3C" w:rsidRPr="007810E3">
              <w:rPr>
                <w:rFonts w:eastAsia="Calibri"/>
                <w:i/>
                <w:sz w:val="24"/>
                <w:szCs w:val="24"/>
                <w:lang w:eastAsia="en-US"/>
              </w:rPr>
              <w:t>:</w:t>
            </w:r>
            <w:r w:rsidRPr="007810E3">
              <w:rPr>
                <w:rFonts w:eastAsia="Calibri"/>
                <w:i/>
                <w:sz w:val="24"/>
                <w:szCs w:val="24"/>
                <w:lang w:eastAsia="en-US"/>
              </w:rPr>
              <w:t xml:space="preserve"> </w:t>
            </w:r>
          </w:p>
          <w:p w:rsidR="00D47C9C" w:rsidRPr="007810E3" w:rsidRDefault="00D47C9C" w:rsidP="007424EE">
            <w:pPr>
              <w:pStyle w:val="a4"/>
              <w:numPr>
                <w:ilvl w:val="0"/>
                <w:numId w:val="9"/>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47C9C" w:rsidRPr="007810E3" w:rsidRDefault="00D47C9C" w:rsidP="007424EE">
            <w:pPr>
              <w:pStyle w:val="a4"/>
              <w:numPr>
                <w:ilvl w:val="0"/>
                <w:numId w:val="9"/>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D47C9C" w:rsidRPr="007810E3" w:rsidRDefault="00D47C9C" w:rsidP="000F7DA9">
            <w:pPr>
              <w:tabs>
                <w:tab w:val="left" w:pos="708"/>
              </w:tabs>
              <w:contextualSpacing/>
              <w:jc w:val="both"/>
              <w:rPr>
                <w:rFonts w:eastAsia="Calibri"/>
                <w:sz w:val="24"/>
                <w:szCs w:val="24"/>
                <w:lang w:eastAsia="en-US"/>
              </w:rPr>
            </w:pPr>
            <w:r w:rsidRPr="007810E3">
              <w:rPr>
                <w:rFonts w:eastAsia="Calibri"/>
                <w:i/>
                <w:sz w:val="24"/>
                <w:szCs w:val="24"/>
                <w:lang w:eastAsia="en-US"/>
              </w:rPr>
              <w:t>Владеть</w:t>
            </w:r>
            <w:r w:rsidR="00285E3C" w:rsidRPr="007810E3">
              <w:rPr>
                <w:rFonts w:eastAsia="Calibri"/>
                <w:sz w:val="24"/>
                <w:szCs w:val="24"/>
                <w:lang w:eastAsia="en-US"/>
              </w:rPr>
              <w:t>:</w:t>
            </w:r>
          </w:p>
          <w:p w:rsidR="00D47C9C" w:rsidRPr="007810E3" w:rsidRDefault="00D47C9C" w:rsidP="007424EE">
            <w:pPr>
              <w:pStyle w:val="a4"/>
              <w:numPr>
                <w:ilvl w:val="0"/>
                <w:numId w:val="10"/>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навыками философского мышления и основ социогуманитаных знаний для выработки системного, целостного взгляда на проблемы общества;</w:t>
            </w:r>
          </w:p>
          <w:p w:rsidR="00D47C9C" w:rsidRPr="00CC7AE0" w:rsidRDefault="00D47C9C" w:rsidP="007424EE">
            <w:pPr>
              <w:pStyle w:val="a4"/>
              <w:numPr>
                <w:ilvl w:val="0"/>
                <w:numId w:val="10"/>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навыками публичной речи, аргументации, ведения дискуссии</w:t>
            </w:r>
          </w:p>
        </w:tc>
      </w:tr>
      <w:tr w:rsidR="001D34D8" w:rsidRPr="00AD49A0" w:rsidTr="00AD49A0">
        <w:tc>
          <w:tcPr>
            <w:tcW w:w="0" w:type="auto"/>
          </w:tcPr>
          <w:p w:rsidR="001D34D8" w:rsidRPr="0016728A" w:rsidRDefault="001D34D8" w:rsidP="001D34D8">
            <w:pPr>
              <w:tabs>
                <w:tab w:val="left" w:pos="708"/>
              </w:tabs>
              <w:contextualSpacing/>
              <w:rPr>
                <w:rFonts w:eastAsia="Calibri"/>
                <w:sz w:val="24"/>
                <w:szCs w:val="24"/>
                <w:lang w:eastAsia="en-US"/>
              </w:rPr>
            </w:pPr>
            <w:r w:rsidRPr="003F7D6E">
              <w:rPr>
                <w:bCs/>
                <w:sz w:val="24"/>
                <w:szCs w:val="24"/>
              </w:rPr>
              <w:lastRenderedPageBreak/>
              <w:t>способность</w:t>
            </w:r>
            <w:r w:rsidR="003F7D6E" w:rsidRPr="003F7D6E">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1D34D8" w:rsidRPr="0016728A" w:rsidRDefault="001D34D8" w:rsidP="001D34D8">
            <w:pPr>
              <w:tabs>
                <w:tab w:val="left" w:pos="708"/>
              </w:tabs>
              <w:contextualSpacing/>
              <w:rPr>
                <w:rFonts w:eastAsia="Calibri"/>
                <w:sz w:val="24"/>
                <w:szCs w:val="24"/>
                <w:lang w:eastAsia="en-US"/>
              </w:rPr>
            </w:pPr>
            <w:r w:rsidRPr="0016728A">
              <w:rPr>
                <w:bCs/>
                <w:sz w:val="24"/>
                <w:szCs w:val="24"/>
              </w:rPr>
              <w:t>ОК-5</w:t>
            </w:r>
          </w:p>
        </w:tc>
        <w:tc>
          <w:tcPr>
            <w:tcW w:w="0" w:type="auto"/>
          </w:tcPr>
          <w:p w:rsidR="001D34D8" w:rsidRPr="00B0726E" w:rsidRDefault="001D34D8" w:rsidP="001D34D8">
            <w:pPr>
              <w:tabs>
                <w:tab w:val="left" w:pos="708"/>
              </w:tabs>
              <w:contextualSpacing/>
              <w:rPr>
                <w:rFonts w:eastAsia="Calibri"/>
                <w:i/>
                <w:sz w:val="24"/>
                <w:szCs w:val="24"/>
              </w:rPr>
            </w:pPr>
            <w:r>
              <w:rPr>
                <w:rFonts w:eastAsia="Calibri"/>
                <w:i/>
                <w:sz w:val="24"/>
                <w:szCs w:val="24"/>
              </w:rPr>
              <w:t>Знать:</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i/>
                <w:sz w:val="24"/>
                <w:szCs w:val="24"/>
              </w:rPr>
            </w:pPr>
            <w:r w:rsidRPr="00B0726E">
              <w:rPr>
                <w:rFonts w:eastAsia="Calibri"/>
                <w:i/>
                <w:sz w:val="24"/>
                <w:szCs w:val="24"/>
              </w:rPr>
              <w:t xml:space="preserve">Уметь: </w:t>
            </w:r>
          </w:p>
          <w:p w:rsidR="001D34D8"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работать в команде;</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sz w:val="24"/>
                <w:szCs w:val="24"/>
              </w:rPr>
            </w:pPr>
            <w:r w:rsidRPr="00B0726E">
              <w:rPr>
                <w:rFonts w:eastAsia="Calibri"/>
                <w:i/>
                <w:sz w:val="24"/>
                <w:szCs w:val="24"/>
              </w:rPr>
              <w:t>Владеть</w:t>
            </w:r>
            <w:r w:rsidRPr="00B0726E">
              <w:rPr>
                <w:rFonts w:eastAsia="Calibri"/>
                <w:sz w:val="24"/>
                <w:szCs w:val="24"/>
              </w:rPr>
              <w:t>:</w:t>
            </w:r>
          </w:p>
          <w:p w:rsidR="001D34D8" w:rsidRPr="00D13291" w:rsidRDefault="00D13291" w:rsidP="00D1329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н</w:t>
            </w:r>
            <w:r w:rsidR="001D34D8" w:rsidRPr="00D13291">
              <w:rPr>
                <w:rFonts w:ascii="Times New Roman" w:hAnsi="Times New Roman"/>
                <w:sz w:val="24"/>
                <w:szCs w:val="24"/>
              </w:rPr>
              <w:t>авыками конструктивного общения</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sz w:val="24"/>
          <w:szCs w:val="24"/>
        </w:rPr>
        <w:t xml:space="preserve">Дисциплина Б1.Б.14 </w:t>
      </w:r>
      <w:r w:rsidR="00166F74" w:rsidRPr="00637A5D">
        <w:rPr>
          <w:sz w:val="24"/>
          <w:szCs w:val="24"/>
        </w:rPr>
        <w:t>«</w:t>
      </w:r>
      <w:r w:rsidRPr="00637A5D">
        <w:rPr>
          <w:b/>
          <w:bCs/>
          <w:sz w:val="24"/>
          <w:szCs w:val="24"/>
        </w:rPr>
        <w:t>Социальная психология</w:t>
      </w:r>
      <w:r w:rsidR="00166F74" w:rsidRPr="00637A5D">
        <w:rPr>
          <w:sz w:val="24"/>
          <w:szCs w:val="24"/>
        </w:rPr>
        <w:t>»</w:t>
      </w:r>
      <w:r w:rsidRPr="00637A5D">
        <w:rPr>
          <w:sz w:val="24"/>
          <w:szCs w:val="24"/>
        </w:rPr>
        <w:t xml:space="preserve"> </w:t>
      </w:r>
      <w:r w:rsidRPr="00637A5D">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65A02" w:rsidRPr="00AD49A0" w:rsidTr="004826A4">
        <w:tc>
          <w:tcPr>
            <w:tcW w:w="16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w:t>
            </w:r>
          </w:p>
          <w:p w:rsidR="00F65A02" w:rsidRPr="00AD49A0" w:rsidRDefault="00ED165B" w:rsidP="004826A4">
            <w:pPr>
              <w:tabs>
                <w:tab w:val="left" w:pos="708"/>
              </w:tabs>
              <w:jc w:val="both"/>
              <w:rPr>
                <w:rFonts w:eastAsia="Calibri"/>
                <w:lang w:eastAsia="en-US"/>
              </w:rPr>
            </w:pPr>
            <w:r>
              <w:rPr>
                <w:rFonts w:eastAsia="Calibri"/>
                <w:lang w:eastAsia="en-US"/>
              </w:rPr>
              <w:t>дисцип</w:t>
            </w:r>
            <w:r w:rsidR="00F65A02" w:rsidRPr="00AD49A0">
              <w:rPr>
                <w:rFonts w:eastAsia="Calibri"/>
                <w:lang w:eastAsia="en-US"/>
              </w:rPr>
              <w:t>лины</w:t>
            </w:r>
          </w:p>
        </w:tc>
        <w:tc>
          <w:tcPr>
            <w:tcW w:w="2378"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w:t>
            </w:r>
          </w:p>
          <w:p w:rsidR="00F65A02" w:rsidRPr="00AD49A0" w:rsidRDefault="00F65A02" w:rsidP="004826A4">
            <w:pPr>
              <w:tabs>
                <w:tab w:val="left" w:pos="708"/>
              </w:tabs>
              <w:jc w:val="both"/>
              <w:rPr>
                <w:rFonts w:eastAsia="Calibri"/>
                <w:lang w:eastAsia="en-US"/>
              </w:rPr>
            </w:pPr>
            <w:r w:rsidRPr="00AD49A0">
              <w:rPr>
                <w:rFonts w:eastAsia="Calibri"/>
                <w:lang w:eastAsia="en-US"/>
              </w:rPr>
              <w:t>дисциплины</w:t>
            </w: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Содержательно-логические связи</w:t>
            </w:r>
          </w:p>
        </w:tc>
        <w:tc>
          <w:tcPr>
            <w:tcW w:w="1147" w:type="dxa"/>
            <w:vMerge w:val="restart"/>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Коды форми-руемых компе-тенций</w:t>
            </w:r>
          </w:p>
        </w:tc>
      </w:tr>
      <w:tr w:rsidR="00F65A02" w:rsidRPr="00AD49A0" w:rsidTr="004826A4">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4368" w:type="dxa"/>
            <w:gridSpan w:val="2"/>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Наименование дисциплин, практик</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180"/>
        </w:trPr>
        <w:tc>
          <w:tcPr>
            <w:tcW w:w="1678" w:type="dxa"/>
            <w:vMerge/>
            <w:vAlign w:val="center"/>
          </w:tcPr>
          <w:p w:rsidR="00F65A02" w:rsidRPr="00AD49A0" w:rsidRDefault="00F65A02" w:rsidP="004826A4">
            <w:pPr>
              <w:tabs>
                <w:tab w:val="left" w:pos="708"/>
              </w:tabs>
              <w:jc w:val="both"/>
              <w:rPr>
                <w:rFonts w:eastAsia="Calibri"/>
                <w:lang w:eastAsia="en-US"/>
              </w:rPr>
            </w:pPr>
          </w:p>
        </w:tc>
        <w:tc>
          <w:tcPr>
            <w:tcW w:w="2378" w:type="dxa"/>
            <w:vMerge/>
            <w:vAlign w:val="center"/>
          </w:tcPr>
          <w:p w:rsidR="00F65A02" w:rsidRPr="00AD49A0" w:rsidRDefault="00F65A02" w:rsidP="004826A4">
            <w:pPr>
              <w:tabs>
                <w:tab w:val="left" w:pos="708"/>
              </w:tabs>
              <w:jc w:val="both"/>
              <w:rPr>
                <w:rFonts w:eastAsia="Calibri"/>
                <w:lang w:eastAsia="en-US"/>
              </w:rPr>
            </w:pPr>
          </w:p>
        </w:tc>
        <w:tc>
          <w:tcPr>
            <w:tcW w:w="2083"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на которые опирается содержание данной учебной дисциплины</w:t>
            </w:r>
          </w:p>
        </w:tc>
        <w:tc>
          <w:tcPr>
            <w:tcW w:w="2285"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для которых содержание данной учебной дисциплины является опорой</w:t>
            </w:r>
          </w:p>
        </w:tc>
        <w:tc>
          <w:tcPr>
            <w:tcW w:w="1147" w:type="dxa"/>
            <w:vMerge/>
            <w:vAlign w:val="center"/>
          </w:tcPr>
          <w:p w:rsidR="00F65A02" w:rsidRPr="00AD49A0" w:rsidRDefault="00F65A02" w:rsidP="004826A4">
            <w:pPr>
              <w:tabs>
                <w:tab w:val="left" w:pos="708"/>
              </w:tabs>
              <w:jc w:val="both"/>
              <w:rPr>
                <w:rFonts w:eastAsia="Calibri"/>
                <w:lang w:eastAsia="en-US"/>
              </w:rPr>
            </w:pPr>
          </w:p>
        </w:tc>
      </w:tr>
      <w:tr w:rsidR="00F65A02" w:rsidRPr="00AD49A0" w:rsidTr="00652651">
        <w:trPr>
          <w:trHeight w:val="1777"/>
        </w:trPr>
        <w:tc>
          <w:tcPr>
            <w:tcW w:w="1678" w:type="dxa"/>
            <w:vAlign w:val="center"/>
          </w:tcPr>
          <w:p w:rsidR="00F65A02" w:rsidRPr="00AD49A0" w:rsidRDefault="00F65A02" w:rsidP="004826A4">
            <w:pPr>
              <w:tabs>
                <w:tab w:val="left" w:pos="708"/>
              </w:tabs>
              <w:jc w:val="both"/>
              <w:rPr>
                <w:rFonts w:eastAsia="Calibri"/>
                <w:lang w:eastAsia="en-US"/>
              </w:rPr>
            </w:pPr>
            <w:r w:rsidRPr="00AD49A0">
              <w:rPr>
                <w:rFonts w:eastAsia="Calibri"/>
                <w:lang w:eastAsia="en-US"/>
              </w:rPr>
              <w:t>Б1.Б.14</w:t>
            </w:r>
          </w:p>
        </w:tc>
        <w:tc>
          <w:tcPr>
            <w:tcW w:w="2378" w:type="dxa"/>
            <w:vAlign w:val="center"/>
          </w:tcPr>
          <w:p w:rsidR="00F65A02" w:rsidRPr="00AD49A0" w:rsidRDefault="00F65A02" w:rsidP="004826A4">
            <w:pPr>
              <w:tabs>
                <w:tab w:val="left" w:pos="708"/>
              </w:tabs>
              <w:jc w:val="both"/>
              <w:rPr>
                <w:rFonts w:eastAsia="Calibri"/>
                <w:lang w:eastAsia="en-US"/>
              </w:rPr>
            </w:pPr>
            <w:r w:rsidRPr="00AD49A0">
              <w:rPr>
                <w:bCs/>
              </w:rPr>
              <w:t>Социальная психология</w:t>
            </w:r>
          </w:p>
        </w:tc>
        <w:tc>
          <w:tcPr>
            <w:tcW w:w="2083" w:type="dxa"/>
            <w:vAlign w:val="center"/>
          </w:tcPr>
          <w:p w:rsidR="00F65A02" w:rsidRPr="00AD49A0" w:rsidRDefault="004F322E" w:rsidP="004826A4">
            <w:pPr>
              <w:tabs>
                <w:tab w:val="left" w:pos="708"/>
              </w:tabs>
              <w:rPr>
                <w:rFonts w:eastAsia="Calibri"/>
                <w:lang w:eastAsia="en-US"/>
              </w:rPr>
            </w:pPr>
            <w:r w:rsidRPr="00AD49A0">
              <w:t>Освоение учебных предметов среднего общего образования</w:t>
            </w:r>
          </w:p>
        </w:tc>
        <w:tc>
          <w:tcPr>
            <w:tcW w:w="2285" w:type="dxa"/>
            <w:vAlign w:val="center"/>
          </w:tcPr>
          <w:p w:rsidR="00F65A02" w:rsidRPr="00AD49A0" w:rsidRDefault="00F65A02" w:rsidP="004826A4">
            <w:pPr>
              <w:tabs>
                <w:tab w:val="left" w:pos="708"/>
              </w:tabs>
              <w:jc w:val="both"/>
              <w:rPr>
                <w:bCs/>
              </w:rPr>
            </w:pPr>
            <w:r w:rsidRPr="00AD49A0">
              <w:rPr>
                <w:bCs/>
              </w:rPr>
              <w:t>Педагогическая психология</w:t>
            </w:r>
          </w:p>
          <w:p w:rsidR="00F65A02" w:rsidRPr="00AD49A0" w:rsidRDefault="001474F9" w:rsidP="001474F9">
            <w:pPr>
              <w:tabs>
                <w:tab w:val="left" w:pos="708"/>
              </w:tabs>
              <w:jc w:val="both"/>
              <w:rPr>
                <w:rFonts w:eastAsia="Calibri"/>
                <w:lang w:eastAsia="en-US"/>
              </w:rPr>
            </w:pPr>
            <w:r>
              <w:rPr>
                <w:bCs/>
              </w:rPr>
              <w:t>Методология и методы педагогического исследования</w:t>
            </w:r>
          </w:p>
        </w:tc>
        <w:tc>
          <w:tcPr>
            <w:tcW w:w="1147" w:type="dxa"/>
            <w:vAlign w:val="center"/>
          </w:tcPr>
          <w:p w:rsidR="00411177" w:rsidRDefault="00F65A02" w:rsidP="004826A4">
            <w:pPr>
              <w:tabs>
                <w:tab w:val="left" w:pos="708"/>
              </w:tabs>
              <w:jc w:val="both"/>
              <w:rPr>
                <w:rFonts w:eastAsia="Calibri"/>
                <w:lang w:eastAsia="en-US"/>
              </w:rPr>
            </w:pPr>
            <w:r w:rsidRPr="00AD49A0">
              <w:rPr>
                <w:rFonts w:eastAsia="Calibri"/>
                <w:lang w:eastAsia="en-US"/>
              </w:rPr>
              <w:t xml:space="preserve">ОК-1; </w:t>
            </w:r>
          </w:p>
          <w:p w:rsidR="00F65A02" w:rsidRPr="00AD49A0" w:rsidRDefault="00F65A02" w:rsidP="004826A4">
            <w:pPr>
              <w:tabs>
                <w:tab w:val="left" w:pos="708"/>
              </w:tabs>
              <w:jc w:val="both"/>
              <w:rPr>
                <w:rFonts w:eastAsia="Calibri"/>
                <w:lang w:val="en-US" w:eastAsia="en-US"/>
              </w:rPr>
            </w:pPr>
            <w:r w:rsidRPr="00AD49A0">
              <w:rPr>
                <w:rFonts w:eastAsia="Calibri"/>
                <w:lang w:eastAsia="en-US"/>
              </w:rPr>
              <w:t>ОК-5</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Объем учебной дисциплины – 3 зачетны</w:t>
      </w:r>
      <w:r w:rsidR="001D34D8">
        <w:rPr>
          <w:rFonts w:eastAsia="Calibri"/>
          <w:sz w:val="24"/>
          <w:szCs w:val="24"/>
          <w:lang w:eastAsia="en-US"/>
        </w:rPr>
        <w:t>е</w:t>
      </w:r>
      <w:r w:rsidRPr="00637A5D">
        <w:rPr>
          <w:rFonts w:eastAsia="Calibri"/>
          <w:sz w:val="24"/>
          <w:szCs w:val="24"/>
          <w:lang w:eastAsia="en-US"/>
        </w:rPr>
        <w:t xml:space="preserve"> единиц</w:t>
      </w:r>
      <w:r w:rsidR="00D47C9C">
        <w:rPr>
          <w:rFonts w:eastAsia="Calibri"/>
          <w:sz w:val="24"/>
          <w:szCs w:val="24"/>
          <w:lang w:eastAsia="en-US"/>
        </w:rPr>
        <w:t>ы</w:t>
      </w:r>
      <w:r w:rsidRPr="00637A5D">
        <w:rPr>
          <w:rFonts w:eastAsia="Calibri"/>
          <w:sz w:val="24"/>
          <w:szCs w:val="24"/>
          <w:lang w:eastAsia="en-US"/>
        </w:rPr>
        <w:t xml:space="preserve"> – 108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4826A4">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36</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lastRenderedPageBreak/>
              <w:t>Самостоятельная работа обучающихся</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45</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93</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27</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w:t>
            </w:r>
          </w:p>
        </w:tc>
      </w:tr>
      <w:tr w:rsidR="00F65A02" w:rsidRPr="00637A5D" w:rsidTr="004826A4">
        <w:tc>
          <w:tcPr>
            <w:tcW w:w="4365"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D07500" w:rsidP="00F92E4B">
            <w:pPr>
              <w:jc w:val="center"/>
              <w:rPr>
                <w:rFonts w:eastAsia="Calibri"/>
                <w:sz w:val="24"/>
                <w:szCs w:val="24"/>
                <w:lang w:eastAsia="en-US"/>
              </w:rPr>
            </w:pPr>
            <w:r w:rsidRPr="00637A5D">
              <w:rPr>
                <w:rFonts w:eastAsia="Calibri"/>
                <w:sz w:val="24"/>
                <w:szCs w:val="24"/>
                <w:lang w:eastAsia="en-US"/>
              </w:rPr>
              <w:t>экзамен в 1</w:t>
            </w:r>
            <w:r w:rsidR="00F65A02" w:rsidRPr="00637A5D">
              <w:rPr>
                <w:rFonts w:eastAsia="Calibri"/>
                <w:sz w:val="24"/>
                <w:szCs w:val="24"/>
                <w:lang w:eastAsia="en-US"/>
              </w:rPr>
              <w:t xml:space="preserve"> семестре</w:t>
            </w:r>
          </w:p>
        </w:tc>
        <w:tc>
          <w:tcPr>
            <w:tcW w:w="2517" w:type="dxa"/>
            <w:vAlign w:val="center"/>
          </w:tcPr>
          <w:p w:rsidR="00F65A02" w:rsidRPr="00637A5D" w:rsidRDefault="001103E5" w:rsidP="001103E5">
            <w:pPr>
              <w:jc w:val="center"/>
              <w:rPr>
                <w:rFonts w:eastAsia="Calibri"/>
                <w:sz w:val="24"/>
                <w:szCs w:val="24"/>
                <w:lang w:eastAsia="en-US"/>
              </w:rPr>
            </w:pPr>
            <w:r w:rsidRPr="001103E5">
              <w:rPr>
                <w:rFonts w:eastAsia="Calibri"/>
                <w:sz w:val="24"/>
                <w:szCs w:val="24"/>
                <w:lang w:eastAsia="en-US"/>
              </w:rPr>
              <w:t>э</w:t>
            </w:r>
            <w:r w:rsidR="00CB2B8E" w:rsidRPr="001103E5">
              <w:rPr>
                <w:rFonts w:eastAsia="Calibri"/>
                <w:sz w:val="24"/>
                <w:szCs w:val="24"/>
                <w:lang w:eastAsia="en-US"/>
              </w:rPr>
              <w:t>кзамен</w:t>
            </w:r>
            <w:r w:rsidR="00285E3C" w:rsidRPr="001103E5">
              <w:rPr>
                <w:rFonts w:eastAsia="Calibri"/>
                <w:sz w:val="24"/>
                <w:szCs w:val="24"/>
                <w:lang w:eastAsia="en-US"/>
              </w:rPr>
              <w:t xml:space="preserve"> </w:t>
            </w:r>
            <w:r w:rsidRPr="001103E5">
              <w:rPr>
                <w:rFonts w:eastAsia="Calibri"/>
                <w:sz w:val="24"/>
                <w:szCs w:val="24"/>
                <w:lang w:eastAsia="en-US"/>
              </w:rPr>
              <w:t>в 4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114770" w:rsidRPr="00637A5D" w:rsidRDefault="00114770" w:rsidP="00A76E53">
      <w:pPr>
        <w:tabs>
          <w:tab w:val="left" w:pos="900"/>
        </w:tabs>
        <w:ind w:firstLine="709"/>
        <w:jc w:val="both"/>
        <w:rPr>
          <w:b/>
          <w:sz w:val="24"/>
          <w:szCs w:val="24"/>
        </w:rPr>
      </w:pPr>
      <w:r w:rsidRPr="00637A5D">
        <w:rPr>
          <w:b/>
          <w:sz w:val="24"/>
          <w:szCs w:val="24"/>
        </w:rPr>
        <w:t>5.1. Тематический план для очной формы обучения</w:t>
      </w:r>
    </w:p>
    <w:p w:rsidR="008552CB" w:rsidRPr="00637A5D" w:rsidRDefault="008552CB"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F1116C" w:rsidRPr="00637A5D" w:rsidTr="00F1116C">
        <w:trPr>
          <w:trHeight w:val="90"/>
        </w:trPr>
        <w:tc>
          <w:tcPr>
            <w:tcW w:w="5576" w:type="dxa"/>
            <w:noWrap/>
            <w:vAlign w:val="bottom"/>
            <w:hideMark/>
          </w:tcPr>
          <w:p w:rsidR="00F1116C" w:rsidRPr="00637A5D" w:rsidRDefault="00F1116C">
            <w:pPr>
              <w:spacing w:line="276" w:lineRule="auto"/>
              <w:rPr>
                <w:sz w:val="22"/>
                <w:szCs w:val="22"/>
              </w:rPr>
            </w:pPr>
          </w:p>
        </w:tc>
        <w:tc>
          <w:tcPr>
            <w:tcW w:w="459" w:type="dxa"/>
            <w:noWrap/>
            <w:vAlign w:val="bottom"/>
            <w:hideMark/>
          </w:tcPr>
          <w:p w:rsidR="00F1116C" w:rsidRPr="00637A5D" w:rsidRDefault="00F1116C">
            <w:pPr>
              <w:spacing w:line="276" w:lineRule="auto"/>
              <w:rPr>
                <w:sz w:val="22"/>
                <w:szCs w:val="22"/>
              </w:rPr>
            </w:pPr>
          </w:p>
        </w:tc>
        <w:tc>
          <w:tcPr>
            <w:tcW w:w="44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780" w:type="dxa"/>
            <w:noWrap/>
            <w:vAlign w:val="bottom"/>
            <w:hideMark/>
          </w:tcPr>
          <w:p w:rsidR="00F1116C" w:rsidRPr="00637A5D" w:rsidRDefault="00F1116C">
            <w:pPr>
              <w:spacing w:line="276" w:lineRule="auto"/>
              <w:rPr>
                <w:sz w:val="22"/>
                <w:szCs w:val="22"/>
              </w:rPr>
            </w:pPr>
          </w:p>
        </w:tc>
      </w:tr>
      <w:tr w:rsidR="00F1116C" w:rsidRPr="00637A5D" w:rsidTr="00F1116C">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rPr>
                <w:b/>
                <w:bCs/>
              </w:rPr>
            </w:pPr>
            <w:r w:rsidRPr="00637A5D">
              <w:rPr>
                <w:b/>
                <w:bCs/>
              </w:rPr>
              <w:t>Всего</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 Теоретико-методологические основы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w:t>
            </w:r>
            <w:r w:rsidR="00F1116C" w:rsidRPr="00637A5D">
              <w:rPr>
                <w:sz w:val="24"/>
                <w:szCs w:val="24"/>
              </w:rPr>
              <w:t>Социальная психология как наука</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r w:rsidR="00D44504">
              <w:rPr>
                <w:sz w:val="24"/>
                <w:szCs w:val="24"/>
              </w:rPr>
              <w:t>4</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7</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6</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2.</w:t>
            </w:r>
            <w:r w:rsidR="00F1116C" w:rsidRPr="00637A5D">
              <w:rPr>
                <w:sz w:val="24"/>
                <w:szCs w:val="24"/>
              </w:rPr>
              <w:t>История формирования социально-психологических идей</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3.</w:t>
            </w:r>
            <w:r w:rsidR="00F1116C" w:rsidRPr="00637A5D">
              <w:rPr>
                <w:sz w:val="24"/>
                <w:szCs w:val="24"/>
              </w:rPr>
              <w:t>Методологические проблемы  социально-психологического исследования</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 Социальная психология общения и взаимодействия людей</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4.</w:t>
            </w:r>
            <w:r w:rsidR="00F1116C" w:rsidRPr="00637A5D">
              <w:rPr>
                <w:sz w:val="24"/>
                <w:szCs w:val="24"/>
              </w:rPr>
              <w:t>Социальная психология общения. Содержание, функции и виды общения</w:t>
            </w:r>
          </w:p>
          <w:p w:rsidR="00F1116C" w:rsidRPr="00976A65" w:rsidRDefault="00F1116C" w:rsidP="00F1116C">
            <w:pPr>
              <w:pStyle w:val="24"/>
              <w:spacing w:after="0" w:line="240" w:lineRule="auto"/>
              <w:ind w:left="0"/>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rsidP="00F1116C">
            <w:pPr>
              <w:jc w:val="center"/>
              <w:rPr>
                <w:sz w:val="24"/>
                <w:szCs w:val="24"/>
              </w:rPr>
            </w:pPr>
            <w:r>
              <w:rPr>
                <w:sz w:val="24"/>
                <w:szCs w:val="24"/>
              </w:rPr>
              <w:t xml:space="preserve">5. </w:t>
            </w:r>
            <w:r w:rsidR="00F1116C"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III. Психология социальных сообществ</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lastRenderedPageBreak/>
              <w:t>6.</w:t>
            </w:r>
            <w:r w:rsidR="00F1116C" w:rsidRPr="00637A5D">
              <w:rPr>
                <w:sz w:val="24"/>
                <w:szCs w:val="24"/>
              </w:rPr>
              <w:t xml:space="preserve">Группа как социально-психологический феномен </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7.</w:t>
            </w:r>
            <w:r w:rsidR="00F1116C" w:rsidRPr="00637A5D">
              <w:rPr>
                <w:sz w:val="24"/>
                <w:szCs w:val="24"/>
              </w:rPr>
              <w:t>Психология больших и малых групп социальных групп и массовых социальных движений</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8.</w:t>
            </w:r>
            <w:r w:rsidR="00F1116C" w:rsidRPr="00637A5D">
              <w:rPr>
                <w:sz w:val="24"/>
                <w:szCs w:val="24"/>
              </w:rPr>
              <w:t>Психология межгрупповых отношений</w:t>
            </w:r>
          </w:p>
          <w:p w:rsidR="00F1116C" w:rsidRPr="00637A5D" w:rsidRDefault="00F1116C" w:rsidP="00F1116C">
            <w:pPr>
              <w:widowControl/>
              <w:autoSpaceDE/>
              <w:autoSpaceDN/>
              <w:adjustRightInd/>
              <w:ind w:left="720"/>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IV. Социальная психология личности.</w:t>
            </w:r>
            <w:r w:rsidR="00F92E4B" w:rsidRPr="00637A5D">
              <w:rPr>
                <w:sz w:val="24"/>
                <w:szCs w:val="24"/>
              </w:rPr>
              <w:t xml:space="preserve"> </w:t>
            </w:r>
            <w:r w:rsidRPr="00637A5D">
              <w:rPr>
                <w:sz w:val="24"/>
                <w:szCs w:val="24"/>
              </w:rPr>
              <w:t>Прикладные отрасли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9.</w:t>
            </w:r>
            <w:r w:rsidR="00F1116C" w:rsidRPr="00637A5D">
              <w:rPr>
                <w:sz w:val="24"/>
                <w:szCs w:val="24"/>
              </w:rPr>
              <w:t>Социально-психологический портрет личности</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8</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10.</w:t>
            </w:r>
            <w:r w:rsidR="00F1116C" w:rsidRPr="00637A5D">
              <w:rPr>
                <w:sz w:val="24"/>
                <w:szCs w:val="24"/>
              </w:rPr>
              <w:t>Социализация личности</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r w:rsidR="00FB5F04"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 xml:space="preserve">11. </w:t>
            </w:r>
            <w:r w:rsidR="00F1116C" w:rsidRPr="00637A5D">
              <w:rPr>
                <w:sz w:val="24"/>
                <w:szCs w:val="24"/>
              </w:rPr>
              <w:t>Психология семьи и семейного воспитания</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F1116C">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45</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81</w:t>
            </w:r>
          </w:p>
        </w:tc>
      </w:tr>
      <w:tr w:rsidR="00F1116C" w:rsidRPr="00637A5D" w:rsidTr="00DC5A04">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i/>
                <w:iCs/>
                <w:sz w:val="24"/>
                <w:szCs w:val="24"/>
              </w:rPr>
            </w:pPr>
            <w:r w:rsidRPr="00637A5D">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1116C" w:rsidRPr="00637A5D" w:rsidRDefault="00AA1C5F">
            <w:pPr>
              <w:jc w:val="center"/>
              <w:rPr>
                <w:b/>
                <w:bCs/>
                <w:i/>
                <w:iCs/>
                <w:sz w:val="24"/>
                <w:szCs w:val="24"/>
              </w:rPr>
            </w:pPr>
            <w:r>
              <w:rPr>
                <w:b/>
                <w:bCs/>
                <w:i/>
                <w:iCs/>
                <w:sz w:val="24"/>
                <w:szCs w:val="24"/>
              </w:rPr>
              <w:t>10</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rsidP="00FB5F04">
            <w:pPr>
              <w:jc w:val="center"/>
              <w:rPr>
                <w:sz w:val="24"/>
                <w:szCs w:val="24"/>
              </w:rPr>
            </w:pPr>
            <w:bookmarkStart w:id="0" w:name="RANGE!A67"/>
            <w:bookmarkEnd w:id="0"/>
            <w:r w:rsidRPr="00637A5D">
              <w:rPr>
                <w:sz w:val="24"/>
                <w:szCs w:val="24"/>
              </w:rPr>
              <w:t>Контроль (</w:t>
            </w:r>
            <w:r w:rsidR="00FB5F04" w:rsidRPr="00637A5D">
              <w:rPr>
                <w:sz w:val="24"/>
                <w:szCs w:val="24"/>
              </w:rPr>
              <w:t>экзамен</w:t>
            </w:r>
            <w:r w:rsidRPr="00637A5D">
              <w:rPr>
                <w:sz w:val="24"/>
                <w:szCs w:val="24"/>
              </w:rPr>
              <w:t>)</w:t>
            </w:r>
          </w:p>
        </w:tc>
        <w:tc>
          <w:tcPr>
            <w:tcW w:w="459"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bookmarkStart w:id="1" w:name="RANGE!H67"/>
            <w:bookmarkEnd w:id="1"/>
            <w:r w:rsidRPr="00637A5D">
              <w:rPr>
                <w:b/>
                <w:bCs/>
                <w:sz w:val="24"/>
                <w:szCs w:val="24"/>
              </w:rPr>
              <w:t>27</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bookmarkStart w:id="2" w:name="RANGE!A68"/>
            <w:bookmarkEnd w:id="2"/>
            <w:r w:rsidRPr="00637A5D">
              <w:rPr>
                <w:sz w:val="24"/>
                <w:szCs w:val="24"/>
              </w:rPr>
              <w:t xml:space="preserve">Итого с </w:t>
            </w:r>
            <w:r w:rsidR="00FB5F04" w:rsidRPr="00637A5D">
              <w:rPr>
                <w:sz w:val="24"/>
                <w:szCs w:val="24"/>
              </w:rPr>
              <w:t>экзамен</w:t>
            </w:r>
            <w:r w:rsidRPr="00637A5D">
              <w:rPr>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108</w:t>
            </w:r>
          </w:p>
        </w:tc>
      </w:tr>
    </w:tbl>
    <w:p w:rsidR="008552CB" w:rsidRPr="00637A5D" w:rsidRDefault="008552CB" w:rsidP="00A76E53">
      <w:pPr>
        <w:tabs>
          <w:tab w:val="left" w:pos="900"/>
        </w:tabs>
        <w:ind w:firstLine="709"/>
        <w:jc w:val="both"/>
        <w:rPr>
          <w:b/>
          <w:sz w:val="24"/>
          <w:szCs w:val="24"/>
        </w:rPr>
      </w:pPr>
    </w:p>
    <w:p w:rsidR="00875896" w:rsidRPr="00637A5D" w:rsidRDefault="00875896" w:rsidP="00A76E53">
      <w:pPr>
        <w:tabs>
          <w:tab w:val="left" w:pos="900"/>
        </w:tabs>
        <w:ind w:firstLine="709"/>
        <w:jc w:val="both"/>
        <w:rPr>
          <w:b/>
          <w:sz w:val="24"/>
          <w:szCs w:val="24"/>
        </w:rPr>
      </w:pPr>
    </w:p>
    <w:p w:rsidR="007F4B97" w:rsidRPr="00637A5D" w:rsidRDefault="00114770" w:rsidP="00A76E53">
      <w:pPr>
        <w:tabs>
          <w:tab w:val="left" w:pos="900"/>
        </w:tabs>
        <w:ind w:firstLine="709"/>
        <w:jc w:val="both"/>
        <w:rPr>
          <w:b/>
          <w:sz w:val="24"/>
          <w:szCs w:val="24"/>
        </w:rPr>
      </w:pPr>
      <w:r w:rsidRPr="00637A5D">
        <w:rPr>
          <w:b/>
          <w:sz w:val="24"/>
          <w:szCs w:val="24"/>
        </w:rPr>
        <w:lastRenderedPageBreak/>
        <w:t xml:space="preserve">5.2. </w:t>
      </w:r>
      <w:r w:rsidR="007F4B97" w:rsidRPr="00637A5D">
        <w:rPr>
          <w:b/>
          <w:sz w:val="24"/>
          <w:szCs w:val="24"/>
        </w:rPr>
        <w:t xml:space="preserve">Тематический план для </w:t>
      </w:r>
      <w:r w:rsidR="00586FAD" w:rsidRPr="00637A5D">
        <w:rPr>
          <w:b/>
          <w:sz w:val="24"/>
          <w:szCs w:val="24"/>
        </w:rPr>
        <w:t>за</w:t>
      </w:r>
      <w:r w:rsidR="007F4B97" w:rsidRPr="00637A5D">
        <w:rPr>
          <w:b/>
          <w:sz w:val="24"/>
          <w:szCs w:val="24"/>
        </w:rPr>
        <w:t>очной формы обучения</w:t>
      </w:r>
    </w:p>
    <w:p w:rsidR="00420E03" w:rsidRPr="00637A5D" w:rsidRDefault="00420E03"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B1D94" w:rsidRPr="00637A5D" w:rsidTr="009B1D94">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rPr>
                <w:sz w:val="24"/>
                <w:szCs w:val="24"/>
              </w:rPr>
            </w:pPr>
            <w:r w:rsidRPr="00637A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rPr>
                <w:b/>
                <w:bCs/>
              </w:rPr>
            </w:pPr>
            <w:r w:rsidRPr="00637A5D">
              <w:rPr>
                <w:b/>
                <w:bCs/>
              </w:rPr>
              <w:t>Всего</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 Теоретико-методологические основы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w:t>
            </w:r>
            <w:r w:rsidR="009B1D94" w:rsidRPr="00637A5D">
              <w:rPr>
                <w:sz w:val="24"/>
                <w:szCs w:val="24"/>
              </w:rPr>
              <w:t>Социальная психология как наука</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2.</w:t>
            </w:r>
            <w:r w:rsidR="009B1D94" w:rsidRPr="00637A5D">
              <w:rPr>
                <w:sz w:val="24"/>
                <w:szCs w:val="24"/>
              </w:rPr>
              <w:t>История формирования социально-психологических идей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11</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3.</w:t>
            </w:r>
            <w:r w:rsidR="009B1D94" w:rsidRPr="00637A5D">
              <w:rPr>
                <w:sz w:val="24"/>
                <w:szCs w:val="24"/>
              </w:rPr>
              <w:t>Методологические проблемы  социально-психологического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rsidP="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 Социальная психология общения и взаимодействия людей</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4.</w:t>
            </w:r>
            <w:r w:rsidR="009B1D94" w:rsidRPr="00637A5D">
              <w:rPr>
                <w:sz w:val="24"/>
                <w:szCs w:val="24"/>
              </w:rPr>
              <w:t>Социальная психология общения. Содержание, функции и виды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5.</w:t>
            </w:r>
            <w:r w:rsidR="009B1D94"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III. Психология социальных сообществ</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6.</w:t>
            </w:r>
            <w:r w:rsidR="009B1D94" w:rsidRPr="00637A5D">
              <w:rPr>
                <w:sz w:val="24"/>
                <w:szCs w:val="24"/>
              </w:rPr>
              <w:t xml:space="preserve">Группа как социально-психологический феномен </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7.</w:t>
            </w:r>
            <w:r w:rsidR="009B1D94" w:rsidRPr="00637A5D">
              <w:rPr>
                <w:sz w:val="24"/>
                <w:szCs w:val="24"/>
              </w:rPr>
              <w:t>Психология больших и малых групп социальных групп и массовых социальных движений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8.</w:t>
            </w:r>
            <w:r w:rsidR="009B1D94" w:rsidRPr="00637A5D">
              <w:rPr>
                <w:sz w:val="24"/>
                <w:szCs w:val="24"/>
              </w:rPr>
              <w:t>Психология межгрупповых отношений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IV. Социальная психология личности.</w:t>
            </w:r>
            <w:r w:rsidR="00411177">
              <w:rPr>
                <w:sz w:val="24"/>
                <w:szCs w:val="24"/>
              </w:rPr>
              <w:t xml:space="preserve"> </w:t>
            </w:r>
            <w:r w:rsidRPr="00637A5D">
              <w:rPr>
                <w:sz w:val="24"/>
                <w:szCs w:val="24"/>
              </w:rPr>
              <w:t>Прикладные отрасли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9.</w:t>
            </w:r>
            <w:r w:rsidR="009B1D94" w:rsidRPr="00637A5D">
              <w:rPr>
                <w:sz w:val="24"/>
                <w:szCs w:val="24"/>
              </w:rPr>
              <w:t>Социально-психологический портрет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10.</w:t>
            </w:r>
            <w:r w:rsidR="009B1D94" w:rsidRPr="00637A5D">
              <w:rPr>
                <w:sz w:val="24"/>
                <w:szCs w:val="24"/>
              </w:rPr>
              <w:t>Социализация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 xml:space="preserve">11. </w:t>
            </w:r>
            <w:r w:rsidR="009B1D94" w:rsidRPr="00637A5D">
              <w:rPr>
                <w:sz w:val="24"/>
                <w:szCs w:val="24"/>
              </w:rPr>
              <w:t>Психология семьи и семейного воспитания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9B1D94">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4</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A825DF">
            <w:pPr>
              <w:jc w:val="center"/>
              <w:rPr>
                <w:sz w:val="24"/>
                <w:szCs w:val="24"/>
              </w:rPr>
            </w:pPr>
            <w:r w:rsidRPr="00637A5D">
              <w:rPr>
                <w:sz w:val="24"/>
                <w:szCs w:val="24"/>
              </w:rPr>
              <w:t>93</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108</w:t>
            </w:r>
          </w:p>
        </w:tc>
      </w:tr>
    </w:tbl>
    <w:p w:rsidR="004033EA" w:rsidRPr="00637A5D" w:rsidRDefault="004033EA" w:rsidP="00A76E53">
      <w:pPr>
        <w:tabs>
          <w:tab w:val="left" w:pos="900"/>
        </w:tabs>
        <w:ind w:firstLine="709"/>
        <w:jc w:val="both"/>
        <w:rPr>
          <w:b/>
          <w:sz w:val="24"/>
          <w:szCs w:val="24"/>
        </w:rPr>
      </w:pPr>
    </w:p>
    <w:p w:rsidR="00DC5A04" w:rsidRDefault="00DC5A04" w:rsidP="00BF46AE">
      <w:pPr>
        <w:ind w:firstLine="709"/>
        <w:jc w:val="both"/>
        <w:rPr>
          <w:b/>
          <w:i/>
          <w:sz w:val="16"/>
          <w:szCs w:val="16"/>
        </w:rPr>
      </w:pPr>
    </w:p>
    <w:p w:rsidR="00BF46AE" w:rsidRPr="001D34D8" w:rsidRDefault="00BF46AE" w:rsidP="00BF46AE">
      <w:pPr>
        <w:ind w:firstLine="709"/>
        <w:jc w:val="both"/>
        <w:rPr>
          <w:b/>
          <w:i/>
          <w:sz w:val="16"/>
          <w:szCs w:val="16"/>
        </w:rPr>
      </w:pPr>
      <w:r w:rsidRPr="001D34D8">
        <w:rPr>
          <w:b/>
          <w:i/>
          <w:sz w:val="16"/>
          <w:szCs w:val="16"/>
        </w:rPr>
        <w:t>* Примечания:</w:t>
      </w:r>
    </w:p>
    <w:p w:rsidR="00FE1689" w:rsidRPr="001D34D8" w:rsidRDefault="00FE1689" w:rsidP="00FE1689">
      <w:pPr>
        <w:ind w:firstLine="709"/>
        <w:jc w:val="both"/>
        <w:rPr>
          <w:sz w:val="16"/>
          <w:szCs w:val="16"/>
        </w:rPr>
      </w:pPr>
      <w:r w:rsidRPr="001D34D8">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1D34D8" w:rsidRDefault="00BF46AE" w:rsidP="00BF46AE">
      <w:pPr>
        <w:ind w:firstLine="709"/>
        <w:jc w:val="both"/>
        <w:rPr>
          <w:sz w:val="16"/>
          <w:szCs w:val="16"/>
        </w:rPr>
      </w:pPr>
      <w:r w:rsidRPr="001D34D8">
        <w:rPr>
          <w:sz w:val="16"/>
          <w:szCs w:val="16"/>
        </w:rPr>
        <w:t>При разработке образовательной программы высшего образования в части рабочей программы дисциплины «</w:t>
      </w:r>
      <w:r w:rsidRPr="001D34D8">
        <w:rPr>
          <w:b/>
          <w:sz w:val="16"/>
          <w:szCs w:val="16"/>
        </w:rPr>
        <w:t>Социальная психология</w:t>
      </w:r>
      <w:r w:rsidRPr="001D34D8">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w:t>
      </w:r>
      <w:r w:rsidRPr="001D34D8">
        <w:rPr>
          <w:sz w:val="16"/>
          <w:szCs w:val="16"/>
        </w:rPr>
        <w:lastRenderedPageBreak/>
        <w:t>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74F9" w:rsidRPr="001D34D8">
        <w:rPr>
          <w:sz w:val="16"/>
          <w:szCs w:val="16"/>
        </w:rPr>
        <w:t xml:space="preserve"> </w:t>
      </w:r>
      <w:r w:rsidRPr="001D34D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1D34D8" w:rsidRDefault="00BF46AE" w:rsidP="00BF46AE">
      <w:pPr>
        <w:ind w:firstLine="709"/>
        <w:jc w:val="both"/>
        <w:rPr>
          <w:b/>
          <w:sz w:val="16"/>
          <w:szCs w:val="16"/>
        </w:rPr>
      </w:pPr>
      <w:r w:rsidRPr="001D34D8">
        <w:rPr>
          <w:b/>
          <w:sz w:val="16"/>
          <w:szCs w:val="16"/>
        </w:rPr>
        <w:t>б) Для обучающихся с ограниченными возможностями здоровья и инвалидов:</w:t>
      </w:r>
    </w:p>
    <w:p w:rsidR="00BF46AE" w:rsidRPr="001D34D8" w:rsidRDefault="00BF46AE" w:rsidP="00BF46AE">
      <w:pPr>
        <w:ind w:firstLine="709"/>
        <w:jc w:val="both"/>
        <w:rPr>
          <w:sz w:val="16"/>
          <w:szCs w:val="16"/>
        </w:rPr>
      </w:pPr>
      <w:r w:rsidRPr="001D34D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34D8">
        <w:rPr>
          <w:b/>
          <w:sz w:val="16"/>
          <w:szCs w:val="16"/>
        </w:rPr>
        <w:t>статьи 79</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раздела III</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34D8">
        <w:rPr>
          <w:b/>
          <w:i/>
          <w:sz w:val="16"/>
          <w:szCs w:val="16"/>
        </w:rPr>
        <w:t>при наличии факта зачисления таких обучающихся с учетом конкретных нозологий</w:t>
      </w:r>
      <w:r w:rsidRPr="001D34D8">
        <w:rPr>
          <w:sz w:val="16"/>
          <w:szCs w:val="16"/>
        </w:rPr>
        <w:t>).</w:t>
      </w:r>
    </w:p>
    <w:p w:rsidR="00BF46AE" w:rsidRPr="001D34D8" w:rsidRDefault="00BF46AE" w:rsidP="00BF46AE">
      <w:pPr>
        <w:ind w:firstLine="709"/>
        <w:jc w:val="both"/>
        <w:rPr>
          <w:b/>
          <w:sz w:val="16"/>
          <w:szCs w:val="16"/>
        </w:rPr>
      </w:pPr>
      <w:r w:rsidRPr="001D34D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требованиями </w:t>
      </w:r>
      <w:r w:rsidRPr="001D34D8">
        <w:rPr>
          <w:b/>
          <w:sz w:val="16"/>
          <w:szCs w:val="16"/>
        </w:rPr>
        <w:t xml:space="preserve">частей 3-5 статьи 13, статьи 30, пункта 3 части 1 статьи 34 </w:t>
      </w:r>
      <w:r w:rsidRPr="001D34D8">
        <w:rPr>
          <w:sz w:val="16"/>
          <w:szCs w:val="16"/>
        </w:rPr>
        <w:t xml:space="preserve">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20</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34D8">
        <w:rPr>
          <w:b/>
          <w:sz w:val="16"/>
          <w:szCs w:val="16"/>
        </w:rPr>
        <w:t>частью 5 статьи 5</w:t>
      </w:r>
      <w:r w:rsidRPr="001D34D8">
        <w:rPr>
          <w:sz w:val="16"/>
          <w:szCs w:val="16"/>
        </w:rPr>
        <w:t xml:space="preserve"> Федерального закона </w:t>
      </w:r>
      <w:r w:rsidRPr="001D34D8">
        <w:rPr>
          <w:b/>
          <w:sz w:val="16"/>
          <w:szCs w:val="16"/>
        </w:rPr>
        <w:t>от 05.05.2014 № 84-ФЗ</w:t>
      </w:r>
      <w:r w:rsidRPr="001D34D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1D34D8" w:rsidRDefault="00BF46AE" w:rsidP="00BF46AE">
      <w:pPr>
        <w:ind w:firstLine="709"/>
        <w:jc w:val="both"/>
        <w:rPr>
          <w:b/>
          <w:sz w:val="16"/>
          <w:szCs w:val="16"/>
        </w:rPr>
      </w:pPr>
      <w:r w:rsidRPr="001D34D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 </w:t>
      </w:r>
      <w:r w:rsidRPr="001D34D8">
        <w:rPr>
          <w:b/>
          <w:sz w:val="16"/>
          <w:szCs w:val="16"/>
        </w:rPr>
        <w:t>пункта 9 части 1 статьи 33, части 3 статьи 34</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43</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D017C" w:rsidRPr="001D34D8">
        <w:rPr>
          <w:sz w:val="16"/>
          <w:szCs w:val="16"/>
        </w:rPr>
        <w:t xml:space="preserve"> </w:t>
      </w:r>
      <w:r w:rsidRPr="001D34D8">
        <w:rPr>
          <w:sz w:val="16"/>
          <w:szCs w:val="16"/>
        </w:rPr>
        <w:t>образовательная организация устанавливает</w:t>
      </w:r>
      <w:r w:rsidR="007D017C" w:rsidRPr="001D34D8">
        <w:rPr>
          <w:sz w:val="16"/>
          <w:szCs w:val="16"/>
        </w:rPr>
        <w:t xml:space="preserve"> </w:t>
      </w:r>
      <w:r w:rsidRPr="001D34D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1D34D8" w:rsidRDefault="00420E03" w:rsidP="00705FB5">
      <w:pPr>
        <w:tabs>
          <w:tab w:val="left" w:pos="900"/>
        </w:tabs>
        <w:ind w:firstLine="709"/>
        <w:jc w:val="both"/>
        <w:rPr>
          <w:b/>
          <w:sz w:val="16"/>
          <w:szCs w:val="16"/>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F65A02" w:rsidRPr="00637A5D" w:rsidRDefault="00F65A02" w:rsidP="00F65A02">
      <w:pPr>
        <w:ind w:firstLine="709"/>
        <w:jc w:val="both"/>
        <w:rPr>
          <w:sz w:val="24"/>
          <w:szCs w:val="24"/>
        </w:rPr>
      </w:pPr>
      <w:r w:rsidRPr="00637A5D">
        <w:rPr>
          <w:b/>
          <w:sz w:val="24"/>
          <w:szCs w:val="24"/>
        </w:rPr>
        <w:t>Тема № 1.</w:t>
      </w:r>
      <w:r w:rsidRPr="00637A5D">
        <w:rPr>
          <w:sz w:val="24"/>
          <w:szCs w:val="24"/>
        </w:rPr>
        <w:t xml:space="preserve"> Социальная психология как наука</w:t>
      </w:r>
    </w:p>
    <w:p w:rsidR="00F65A02" w:rsidRPr="00637A5D" w:rsidRDefault="00F65A02" w:rsidP="00F65A02">
      <w:pPr>
        <w:pStyle w:val="24"/>
        <w:spacing w:after="0" w:line="240" w:lineRule="auto"/>
        <w:ind w:left="0" w:firstLine="709"/>
        <w:jc w:val="both"/>
        <w:rPr>
          <w:rFonts w:ascii="Times New Roman" w:hAnsi="Times New Roman"/>
          <w:b/>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F65A02" w:rsidRPr="00637A5D" w:rsidRDefault="00F65A02" w:rsidP="00F65A02">
      <w:pPr>
        <w:ind w:firstLine="709"/>
        <w:jc w:val="both"/>
        <w:rPr>
          <w:sz w:val="24"/>
          <w:szCs w:val="24"/>
        </w:rPr>
      </w:pPr>
      <w:r w:rsidRPr="00637A5D">
        <w:rPr>
          <w:b/>
          <w:sz w:val="24"/>
          <w:szCs w:val="24"/>
        </w:rPr>
        <w:t>Тема № 2.</w:t>
      </w:r>
      <w:r w:rsidRPr="00637A5D">
        <w:rPr>
          <w:sz w:val="24"/>
          <w:szCs w:val="24"/>
        </w:rPr>
        <w:t xml:space="preserve"> История формирования социально-психологических идей</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F65A02" w:rsidRPr="00637A5D" w:rsidRDefault="00F65A02" w:rsidP="00F65A02">
      <w:pPr>
        <w:ind w:firstLine="709"/>
        <w:jc w:val="both"/>
        <w:rPr>
          <w:sz w:val="24"/>
          <w:szCs w:val="24"/>
        </w:rPr>
      </w:pPr>
      <w:r w:rsidRPr="00637A5D">
        <w:rPr>
          <w:b/>
          <w:sz w:val="24"/>
          <w:szCs w:val="24"/>
        </w:rPr>
        <w:t>Тема № 3.</w:t>
      </w:r>
      <w:r w:rsidRPr="00637A5D">
        <w:rPr>
          <w:sz w:val="24"/>
          <w:szCs w:val="24"/>
        </w:rPr>
        <w:t xml:space="preserve"> Методологические проблемы  социально-психологического исследования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F65A02" w:rsidRPr="00637A5D" w:rsidRDefault="00F65A02" w:rsidP="00F65A02">
      <w:pPr>
        <w:ind w:firstLine="709"/>
        <w:jc w:val="both"/>
        <w:rPr>
          <w:sz w:val="24"/>
          <w:szCs w:val="24"/>
        </w:rPr>
      </w:pPr>
      <w:r w:rsidRPr="00637A5D">
        <w:rPr>
          <w:b/>
          <w:sz w:val="24"/>
          <w:szCs w:val="24"/>
        </w:rPr>
        <w:t xml:space="preserve">Тема № 4. </w:t>
      </w:r>
      <w:r w:rsidRPr="00637A5D">
        <w:rPr>
          <w:sz w:val="24"/>
          <w:szCs w:val="24"/>
        </w:rPr>
        <w:t>Социальная психология общения. Содержание, функции и виды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F65A02" w:rsidRPr="00637A5D" w:rsidRDefault="00F65A02" w:rsidP="00F65A02">
      <w:pPr>
        <w:ind w:firstLine="709"/>
        <w:jc w:val="both"/>
        <w:rPr>
          <w:sz w:val="24"/>
          <w:szCs w:val="24"/>
        </w:rPr>
      </w:pPr>
      <w:r w:rsidRPr="00637A5D">
        <w:rPr>
          <w:b/>
          <w:sz w:val="24"/>
          <w:szCs w:val="24"/>
        </w:rPr>
        <w:t>Тема № 5.</w:t>
      </w:r>
      <w:r w:rsidRPr="00637A5D">
        <w:rPr>
          <w:sz w:val="24"/>
          <w:szCs w:val="24"/>
        </w:rPr>
        <w:t xml:space="preserve"> Закономерности процесса общения. Структура общения: коммуника</w:t>
      </w:r>
      <w:r w:rsidRPr="00637A5D">
        <w:rPr>
          <w:sz w:val="24"/>
          <w:szCs w:val="24"/>
        </w:rPr>
        <w:lastRenderedPageBreak/>
        <w:t>тивная, перцептивная и интерактивная стороны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F65A02" w:rsidRPr="00637A5D" w:rsidRDefault="00F65A02" w:rsidP="00F65A02">
      <w:pPr>
        <w:ind w:firstLine="709"/>
        <w:jc w:val="both"/>
        <w:rPr>
          <w:sz w:val="24"/>
          <w:szCs w:val="24"/>
        </w:rPr>
      </w:pPr>
      <w:r w:rsidRPr="00637A5D">
        <w:rPr>
          <w:b/>
          <w:sz w:val="24"/>
          <w:szCs w:val="24"/>
        </w:rPr>
        <w:t>Тема № 6.</w:t>
      </w:r>
      <w:r w:rsidRPr="00637A5D">
        <w:rPr>
          <w:sz w:val="24"/>
          <w:szCs w:val="24"/>
        </w:rPr>
        <w:t xml:space="preserve"> Группа как социально-психологический феномен </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F65A02" w:rsidRPr="00637A5D" w:rsidRDefault="00F65A02" w:rsidP="00F65A02">
      <w:pPr>
        <w:ind w:firstLine="709"/>
        <w:jc w:val="both"/>
        <w:rPr>
          <w:sz w:val="24"/>
          <w:szCs w:val="24"/>
        </w:rPr>
      </w:pPr>
      <w:r w:rsidRPr="00637A5D">
        <w:rPr>
          <w:b/>
          <w:sz w:val="24"/>
          <w:szCs w:val="24"/>
        </w:rPr>
        <w:t>Тема № 7.</w:t>
      </w:r>
      <w:r w:rsidRPr="00637A5D">
        <w:rPr>
          <w:sz w:val="24"/>
          <w:szCs w:val="24"/>
        </w:rPr>
        <w:t xml:space="preserve"> Психология больших и малых групп социальных групп и массовых социальных движений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F65A02" w:rsidRPr="00637A5D" w:rsidRDefault="00F65A02" w:rsidP="00F65A02">
      <w:pPr>
        <w:tabs>
          <w:tab w:val="left" w:pos="900"/>
        </w:tabs>
        <w:ind w:firstLine="709"/>
        <w:jc w:val="both"/>
        <w:rPr>
          <w:sz w:val="24"/>
          <w:szCs w:val="24"/>
        </w:rPr>
      </w:pPr>
      <w:r w:rsidRPr="00637A5D">
        <w:rPr>
          <w:sz w:val="24"/>
          <w:szCs w:val="24"/>
        </w:rPr>
        <w:t>Динамические процессы и состояния в малой группе</w:t>
      </w:r>
    </w:p>
    <w:p w:rsidR="00F65A02" w:rsidRPr="00637A5D" w:rsidRDefault="00F65A02" w:rsidP="00F65A02">
      <w:pPr>
        <w:ind w:firstLine="709"/>
        <w:jc w:val="both"/>
        <w:rPr>
          <w:sz w:val="24"/>
          <w:szCs w:val="24"/>
        </w:rPr>
      </w:pPr>
      <w:r w:rsidRPr="00637A5D">
        <w:rPr>
          <w:b/>
          <w:sz w:val="24"/>
          <w:szCs w:val="24"/>
        </w:rPr>
        <w:t>Тема № 8.</w:t>
      </w:r>
      <w:r w:rsidRPr="00637A5D">
        <w:rPr>
          <w:sz w:val="24"/>
          <w:szCs w:val="24"/>
        </w:rPr>
        <w:t xml:space="preserve"> Психология межгрупповых отношений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Лидерство и руководство. Феномен группового давления. Механизмы воздействия. </w:t>
      </w:r>
    </w:p>
    <w:p w:rsidR="00F65A02" w:rsidRPr="00637A5D" w:rsidRDefault="00F65A02" w:rsidP="00F65A02">
      <w:pPr>
        <w:tabs>
          <w:tab w:val="left" w:pos="900"/>
        </w:tabs>
        <w:ind w:firstLine="709"/>
        <w:jc w:val="both"/>
        <w:rPr>
          <w:sz w:val="24"/>
          <w:szCs w:val="24"/>
        </w:rPr>
      </w:pPr>
      <w:r w:rsidRPr="00637A5D">
        <w:rPr>
          <w:sz w:val="24"/>
          <w:szCs w:val="24"/>
        </w:rPr>
        <w:t>Психологическая безопасность</w:t>
      </w:r>
    </w:p>
    <w:p w:rsidR="00F65A02" w:rsidRPr="00637A5D" w:rsidRDefault="00F65A02" w:rsidP="00F65A02">
      <w:pPr>
        <w:ind w:firstLine="709"/>
        <w:jc w:val="both"/>
        <w:rPr>
          <w:sz w:val="24"/>
          <w:szCs w:val="24"/>
        </w:rPr>
      </w:pPr>
      <w:r w:rsidRPr="00637A5D">
        <w:rPr>
          <w:b/>
          <w:sz w:val="24"/>
          <w:szCs w:val="24"/>
        </w:rPr>
        <w:t>Тема № 9.</w:t>
      </w:r>
      <w:r w:rsidRPr="00637A5D">
        <w:rPr>
          <w:sz w:val="24"/>
          <w:szCs w:val="24"/>
        </w:rPr>
        <w:t xml:space="preserve"> Социально-психологический портрет личности</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r w:rsidRPr="00637A5D">
        <w:rPr>
          <w:rFonts w:ascii="Times New Roman" w:hAnsi="Times New Roman"/>
          <w:spacing w:val="-1"/>
          <w:w w:val="105"/>
          <w:sz w:val="24"/>
          <w:szCs w:val="24"/>
        </w:rPr>
        <w:t xml:space="preserve"> </w:t>
      </w:r>
    </w:p>
    <w:p w:rsidR="00F65A02" w:rsidRPr="00637A5D" w:rsidRDefault="00F65A02" w:rsidP="00F65A02">
      <w:pPr>
        <w:ind w:firstLine="709"/>
        <w:jc w:val="both"/>
        <w:rPr>
          <w:sz w:val="24"/>
          <w:szCs w:val="24"/>
        </w:rPr>
      </w:pPr>
      <w:r w:rsidRPr="00637A5D">
        <w:rPr>
          <w:b/>
          <w:sz w:val="24"/>
          <w:szCs w:val="24"/>
        </w:rPr>
        <w:t>Тема № 10.</w:t>
      </w:r>
      <w:r w:rsidRPr="00637A5D">
        <w:rPr>
          <w:sz w:val="24"/>
          <w:szCs w:val="24"/>
        </w:rPr>
        <w:t xml:space="preserve"> Социализация личности</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Институты социализации. Стадии. Сферы. Механизмы. </w:t>
      </w:r>
      <w:r w:rsidRPr="00637A5D">
        <w:rPr>
          <w:rFonts w:ascii="Times New Roman" w:hAnsi="Times New Roman"/>
          <w:bCs/>
          <w:sz w:val="24"/>
          <w:szCs w:val="24"/>
        </w:rPr>
        <w:t xml:space="preserve"> </w:t>
      </w:r>
      <w:r w:rsidRPr="00637A5D">
        <w:rPr>
          <w:rFonts w:ascii="Times New Roman" w:hAnsi="Times New Roman"/>
          <w:sz w:val="24"/>
          <w:szCs w:val="24"/>
        </w:rPr>
        <w:t>Методы социального исследования. Этические проблемы социально-психологического исследования</w:t>
      </w:r>
    </w:p>
    <w:p w:rsidR="00F65A02" w:rsidRPr="00637A5D" w:rsidRDefault="00F65A02" w:rsidP="00F65A02">
      <w:pPr>
        <w:ind w:firstLine="709"/>
        <w:jc w:val="both"/>
        <w:rPr>
          <w:sz w:val="24"/>
          <w:szCs w:val="24"/>
        </w:rPr>
      </w:pPr>
      <w:r w:rsidRPr="00637A5D">
        <w:rPr>
          <w:b/>
          <w:sz w:val="24"/>
          <w:szCs w:val="24"/>
        </w:rPr>
        <w:t>Тема № 11.</w:t>
      </w:r>
      <w:r w:rsidRPr="00637A5D">
        <w:rPr>
          <w:sz w:val="24"/>
          <w:szCs w:val="24"/>
        </w:rPr>
        <w:t xml:space="preserve"> Психология семьи и семейного воспитания</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Семья как социальная общность. Семья и будущее человечества. Любовь как основа семьи. Психологическое содержание семейных конфликтов.</w:t>
      </w:r>
    </w:p>
    <w:p w:rsidR="003319CA" w:rsidRPr="00637A5D" w:rsidRDefault="003319CA" w:rsidP="00F65A02">
      <w:pPr>
        <w:pStyle w:val="af8"/>
        <w:spacing w:after="0"/>
        <w:ind w:left="0" w:firstLine="709"/>
        <w:jc w:val="both"/>
        <w:rPr>
          <w:rFonts w:ascii="Times New Roman" w:hAnsi="Times New Roman"/>
          <w:sz w:val="24"/>
          <w:szCs w:val="24"/>
        </w:rPr>
      </w:pPr>
    </w:p>
    <w:p w:rsidR="00F65A02" w:rsidRPr="00637A5D" w:rsidRDefault="00F65A02" w:rsidP="00F65A02">
      <w:pPr>
        <w:tabs>
          <w:tab w:val="left" w:pos="900"/>
        </w:tabs>
        <w:ind w:firstLine="709"/>
        <w:jc w:val="both"/>
        <w:rPr>
          <w:b/>
          <w:sz w:val="24"/>
          <w:szCs w:val="24"/>
        </w:rPr>
      </w:pPr>
      <w:r w:rsidRPr="00637A5D">
        <w:rPr>
          <w:b/>
          <w:sz w:val="24"/>
          <w:szCs w:val="24"/>
        </w:rPr>
        <w:t>6. Перечень учебно-методического обеспечения для самостоятельной работы обучающихся по дисциплине</w:t>
      </w:r>
    </w:p>
    <w:p w:rsidR="001A4C7B" w:rsidRPr="007D017C" w:rsidRDefault="00F65A02"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 xml:space="preserve">Методические указания  для обучающихся по освоению дисциплины </w:t>
      </w:r>
      <w:r w:rsidR="00166F74" w:rsidRPr="007D017C">
        <w:rPr>
          <w:rFonts w:ascii="Times New Roman" w:hAnsi="Times New Roman"/>
          <w:sz w:val="24"/>
          <w:szCs w:val="24"/>
        </w:rPr>
        <w:t>«</w:t>
      </w:r>
      <w:r w:rsidRPr="007D017C">
        <w:rPr>
          <w:rFonts w:ascii="Times New Roman" w:hAnsi="Times New Roman"/>
          <w:sz w:val="24"/>
          <w:szCs w:val="24"/>
        </w:rPr>
        <w:t>Социальная психология</w:t>
      </w:r>
      <w:r w:rsidR="00166F74" w:rsidRPr="007D017C">
        <w:rPr>
          <w:rFonts w:ascii="Times New Roman" w:hAnsi="Times New Roman"/>
          <w:sz w:val="24"/>
          <w:szCs w:val="24"/>
        </w:rPr>
        <w:t>»</w:t>
      </w:r>
      <w:r w:rsidRPr="007D017C">
        <w:rPr>
          <w:rFonts w:ascii="Times New Roman" w:hAnsi="Times New Roman"/>
          <w:sz w:val="24"/>
          <w:szCs w:val="24"/>
        </w:rPr>
        <w:t>/ И.А. Костюк – Омск: Изд-во Ом</w:t>
      </w:r>
      <w:r w:rsidR="00652651" w:rsidRPr="007D017C">
        <w:rPr>
          <w:rFonts w:ascii="Times New Roman" w:hAnsi="Times New Roman"/>
          <w:sz w:val="24"/>
          <w:szCs w:val="24"/>
        </w:rPr>
        <w:t>ской гуманитарной академии, 20</w:t>
      </w:r>
      <w:r w:rsidR="00747BF1">
        <w:rPr>
          <w:rFonts w:ascii="Times New Roman" w:hAnsi="Times New Roman"/>
          <w:sz w:val="24"/>
          <w:szCs w:val="24"/>
        </w:rPr>
        <w:t>2</w:t>
      </w:r>
      <w:r w:rsidR="005A0A96">
        <w:rPr>
          <w:rFonts w:ascii="Times New Roman" w:hAnsi="Times New Roman"/>
          <w:sz w:val="24"/>
          <w:szCs w:val="24"/>
        </w:rPr>
        <w:t>2</w:t>
      </w:r>
      <w:r w:rsidR="00652651" w:rsidRPr="007D017C">
        <w:rPr>
          <w:rFonts w:ascii="Times New Roman" w:hAnsi="Times New Roman"/>
          <w:sz w:val="24"/>
          <w:szCs w:val="24"/>
        </w:rPr>
        <w:t>.</w:t>
      </w:r>
    </w:p>
    <w:p w:rsidR="001A4C7B"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1A4C7B" w:rsidRPr="007D017C">
        <w:rPr>
          <w:rFonts w:ascii="Times New Roman" w:hAnsi="Times New Roman"/>
          <w:sz w:val="24"/>
          <w:szCs w:val="24"/>
        </w:rPr>
        <w:t>е</w:t>
      </w:r>
      <w:r w:rsidRPr="007D017C">
        <w:rPr>
          <w:rFonts w:ascii="Times New Roman" w:hAnsi="Times New Roman"/>
          <w:sz w:val="24"/>
          <w:szCs w:val="24"/>
        </w:rPr>
        <w:t xml:space="preserve"> приказом ректора от 28.08.2017 №37.</w:t>
      </w:r>
    </w:p>
    <w:p w:rsidR="00411177"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37A5D" w:rsidRDefault="007865CB" w:rsidP="00D47C9C">
      <w:pPr>
        <w:jc w:val="both"/>
        <w:rPr>
          <w:rFonts w:eastAsia="Calibri"/>
          <w:b/>
          <w:sz w:val="24"/>
          <w:szCs w:val="24"/>
        </w:rPr>
      </w:pPr>
    </w:p>
    <w:p w:rsidR="00785842" w:rsidRPr="00637A5D" w:rsidRDefault="00D47C9C" w:rsidP="00705FB5">
      <w:pPr>
        <w:ind w:firstLine="709"/>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A825DF" w:rsidRPr="00637A5D" w:rsidRDefault="00705814" w:rsidP="00BD7529">
      <w:pPr>
        <w:widowControl/>
        <w:tabs>
          <w:tab w:val="left" w:pos="406"/>
        </w:tabs>
        <w:autoSpaceDE/>
        <w:autoSpaceDN/>
        <w:adjustRightInd/>
        <w:ind w:firstLine="709"/>
        <w:jc w:val="center"/>
        <w:rPr>
          <w:b/>
          <w:bCs/>
          <w:i/>
          <w:sz w:val="24"/>
          <w:szCs w:val="24"/>
        </w:rPr>
      </w:pPr>
      <w:r w:rsidRPr="00637A5D">
        <w:rPr>
          <w:b/>
          <w:bCs/>
          <w:i/>
          <w:sz w:val="24"/>
          <w:szCs w:val="24"/>
        </w:rPr>
        <w:lastRenderedPageBreak/>
        <w:t>Основная</w:t>
      </w:r>
      <w:r w:rsidR="00705FB5" w:rsidRPr="00637A5D">
        <w:rPr>
          <w:b/>
          <w:bCs/>
          <w:i/>
          <w:sz w:val="24"/>
          <w:szCs w:val="24"/>
        </w:rPr>
        <w:t>:</w:t>
      </w:r>
    </w:p>
    <w:p w:rsidR="00A825DF" w:rsidRPr="00637A5D" w:rsidRDefault="00A825DF" w:rsidP="000F7DA9">
      <w:pPr>
        <w:numPr>
          <w:ilvl w:val="1"/>
          <w:numId w:val="3"/>
        </w:numPr>
        <w:jc w:val="both"/>
        <w:rPr>
          <w:sz w:val="24"/>
          <w:szCs w:val="24"/>
        </w:rPr>
      </w:pPr>
      <w:r w:rsidRPr="00637A5D">
        <w:rPr>
          <w:iCs/>
          <w:sz w:val="24"/>
          <w:szCs w:val="24"/>
          <w:shd w:val="clear" w:color="auto" w:fill="FFFFFF"/>
        </w:rPr>
        <w:t>Алтунина, И. Р.</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 учебник для академического бакалавриата / И. Р. Алтунина, Р. С. Немов ; под ред. Р. С. Немова. — 2-е изд. — М. : Издательство Юрайт, 201</w:t>
      </w:r>
      <w:r w:rsidR="00D47C9C">
        <w:rPr>
          <w:sz w:val="24"/>
          <w:szCs w:val="24"/>
          <w:shd w:val="clear" w:color="auto" w:fill="FFFFFF"/>
        </w:rPr>
        <w:t>8</w:t>
      </w:r>
      <w:r w:rsidRPr="00637A5D">
        <w:rPr>
          <w:sz w:val="24"/>
          <w:szCs w:val="24"/>
          <w:shd w:val="clear" w:color="auto" w:fill="FFFFFF"/>
        </w:rPr>
        <w:t>. — 427 с. — (Бакалавр. Академический курс). — ISBN 978-5-534-01317-7.— Режим доступа:</w:t>
      </w:r>
      <w:r w:rsidRPr="00637A5D">
        <w:rPr>
          <w:sz w:val="24"/>
          <w:szCs w:val="24"/>
        </w:rPr>
        <w:t xml:space="preserve"> </w:t>
      </w:r>
      <w:hyperlink r:id="rId8" w:history="1">
        <w:r w:rsidR="00315BB8">
          <w:rPr>
            <w:rStyle w:val="a8"/>
            <w:sz w:val="24"/>
            <w:szCs w:val="24"/>
          </w:rPr>
          <w:t>https://www.biblio-online.ru/book/AB46FD93-709B-4004-980D-3684FFE3B3DC</w:t>
        </w:r>
      </w:hyperlink>
    </w:p>
    <w:p w:rsidR="00A825DF" w:rsidRPr="00637A5D" w:rsidRDefault="00A825DF" w:rsidP="00A825DF">
      <w:pPr>
        <w:ind w:left="720"/>
        <w:jc w:val="both"/>
        <w:rPr>
          <w:b/>
          <w:sz w:val="24"/>
          <w:szCs w:val="24"/>
        </w:rPr>
      </w:pPr>
    </w:p>
    <w:p w:rsidR="00652651" w:rsidRPr="006D6851" w:rsidRDefault="00A825DF" w:rsidP="00652651">
      <w:pPr>
        <w:jc w:val="center"/>
        <w:rPr>
          <w:b/>
          <w:i/>
          <w:sz w:val="24"/>
          <w:szCs w:val="24"/>
        </w:rPr>
      </w:pPr>
      <w:r w:rsidRPr="006D6851">
        <w:rPr>
          <w:b/>
          <w:i/>
          <w:sz w:val="24"/>
          <w:szCs w:val="24"/>
        </w:rPr>
        <w:t>Дополнительная</w:t>
      </w:r>
      <w:r w:rsidR="006D6851">
        <w:rPr>
          <w:b/>
          <w:i/>
          <w:sz w:val="24"/>
          <w:szCs w:val="24"/>
        </w:rPr>
        <w:t>:</w:t>
      </w:r>
    </w:p>
    <w:p w:rsidR="00BD7529" w:rsidRPr="00637A5D" w:rsidRDefault="00A825DF" w:rsidP="000F7DA9">
      <w:pPr>
        <w:numPr>
          <w:ilvl w:val="2"/>
          <w:numId w:val="3"/>
        </w:numPr>
        <w:tabs>
          <w:tab w:val="clear" w:pos="2160"/>
        </w:tabs>
        <w:ind w:left="1418" w:hanging="709"/>
        <w:jc w:val="both"/>
        <w:rPr>
          <w:sz w:val="24"/>
          <w:szCs w:val="24"/>
        </w:rPr>
      </w:pPr>
      <w:r w:rsidRPr="00637A5D">
        <w:rPr>
          <w:iCs/>
          <w:sz w:val="24"/>
          <w:szCs w:val="24"/>
          <w:shd w:val="clear" w:color="auto" w:fill="FFFFFF"/>
        </w:rPr>
        <w:t>Корягина, Н. А.</w:t>
      </w:r>
      <w:r w:rsidRPr="00637A5D">
        <w:rPr>
          <w:rStyle w:val="apple-converted-space"/>
          <w:iCs/>
          <w:sz w:val="24"/>
          <w:szCs w:val="24"/>
          <w:shd w:val="clear" w:color="auto" w:fill="FFFFFF"/>
        </w:rPr>
        <w:t> </w:t>
      </w:r>
      <w:r w:rsidRPr="00637A5D">
        <w:rPr>
          <w:sz w:val="24"/>
          <w:szCs w:val="24"/>
          <w:shd w:val="clear" w:color="auto" w:fill="FFFFFF"/>
        </w:rPr>
        <w:t>Социальная психология. Теория и практика : учебник для бакалавров / Н. А. Корягина, Е. В. Михайлова. — М. : Издательство Юрайт, 2016. — 492 с. — (Бакалавр. Академический курс). — ISBN 978-5-9916-3024-5.— Режим доступа:</w:t>
      </w:r>
      <w:r w:rsidRPr="00637A5D">
        <w:rPr>
          <w:sz w:val="24"/>
          <w:szCs w:val="24"/>
        </w:rPr>
        <w:t xml:space="preserve"> </w:t>
      </w:r>
      <w:hyperlink r:id="rId9" w:history="1">
        <w:r w:rsidR="00315BB8">
          <w:rPr>
            <w:rStyle w:val="a8"/>
            <w:sz w:val="24"/>
            <w:szCs w:val="24"/>
          </w:rPr>
          <w:t>https://www.biblio-online.ru/book/C2C3C265-F7AA-42D5-90E3-32E4A705E7FE</w:t>
        </w:r>
      </w:hyperlink>
    </w:p>
    <w:p w:rsidR="00BD7529" w:rsidRPr="00637A5D" w:rsidRDefault="00BD7529" w:rsidP="000F7DA9">
      <w:pPr>
        <w:numPr>
          <w:ilvl w:val="2"/>
          <w:numId w:val="3"/>
        </w:numPr>
        <w:tabs>
          <w:tab w:val="clear" w:pos="2160"/>
        </w:tabs>
        <w:ind w:left="1418" w:hanging="709"/>
        <w:jc w:val="both"/>
        <w:rPr>
          <w:sz w:val="24"/>
          <w:szCs w:val="24"/>
        </w:rPr>
      </w:pPr>
      <w:r w:rsidRPr="00637A5D">
        <w:rPr>
          <w:sz w:val="24"/>
          <w:szCs w:val="24"/>
        </w:rPr>
        <w:t xml:space="preserve">Мельникова Н.А. Социальная психология [Электронный ресурс]: учебное пособие/ Мельникова Н.А.— Электрон. текстовые данные.— Саратов: Научная книга, 2012.— 159 c.— Режим доступа: </w:t>
      </w:r>
      <w:hyperlink r:id="rId10" w:history="1">
        <w:r w:rsidR="00315BB8">
          <w:rPr>
            <w:rStyle w:val="a8"/>
            <w:sz w:val="24"/>
            <w:szCs w:val="24"/>
          </w:rPr>
          <w:t>http://www.iprbookshop.ru/6336</w:t>
        </w:r>
      </w:hyperlink>
    </w:p>
    <w:p w:rsidR="00BD7529" w:rsidRPr="00747BF1" w:rsidRDefault="00BD7529" w:rsidP="000F7DA9">
      <w:pPr>
        <w:numPr>
          <w:ilvl w:val="2"/>
          <w:numId w:val="3"/>
        </w:numPr>
        <w:tabs>
          <w:tab w:val="clear" w:pos="2160"/>
        </w:tabs>
        <w:ind w:left="1418" w:hanging="709"/>
        <w:jc w:val="both"/>
        <w:rPr>
          <w:sz w:val="24"/>
          <w:szCs w:val="24"/>
        </w:rPr>
      </w:pPr>
      <w:r w:rsidRPr="00637A5D">
        <w:rPr>
          <w:sz w:val="24"/>
          <w:szCs w:val="24"/>
        </w:rPr>
        <w:t xml:space="preserve">Социальная психология [Электронный ресурс]: учебное пособие для студентов вузов/ А.Н. Сухов [и др.].— Электрон. текстовые данные.— М.: ЮНИТИ-ДАНА, 2012.— </w:t>
      </w:r>
      <w:r w:rsidRPr="00747BF1">
        <w:rPr>
          <w:sz w:val="24"/>
          <w:szCs w:val="24"/>
        </w:rPr>
        <w:t xml:space="preserve">615 c.— Режим доступа: </w:t>
      </w:r>
      <w:hyperlink r:id="rId11" w:history="1">
        <w:r w:rsidR="00315BB8">
          <w:rPr>
            <w:rStyle w:val="a8"/>
            <w:sz w:val="24"/>
            <w:szCs w:val="24"/>
          </w:rPr>
          <w:t>http://www.iprbookshop.ru/8573</w:t>
        </w:r>
      </w:hyperlink>
      <w:r w:rsidRPr="00747BF1">
        <w:rPr>
          <w:sz w:val="24"/>
          <w:szCs w:val="24"/>
        </w:rPr>
        <w:t xml:space="preserve">  </w:t>
      </w:r>
    </w:p>
    <w:p w:rsidR="00747BF1" w:rsidRPr="00747BF1" w:rsidRDefault="00747BF1" w:rsidP="00747BF1">
      <w:pPr>
        <w:pStyle w:val="a4"/>
        <w:numPr>
          <w:ilvl w:val="2"/>
          <w:numId w:val="3"/>
        </w:numPr>
        <w:jc w:val="both"/>
        <w:rPr>
          <w:rFonts w:ascii="Times New Roman" w:hAnsi="Times New Roman"/>
          <w:sz w:val="24"/>
          <w:szCs w:val="24"/>
        </w:rPr>
      </w:pPr>
      <w:r w:rsidRPr="00747BF1">
        <w:rPr>
          <w:rFonts w:ascii="Times New Roman" w:hAnsi="Times New Roman"/>
          <w:sz w:val="24"/>
          <w:szCs w:val="24"/>
        </w:rPr>
        <w:t xml:space="preserve">Афанасьева Е.А. Социальная психология [Электронный ресурс]/ Афанасьева Е.А.— Электрон. текстовые данные.— Саратов: Вузовское образование, 2014.— 129 c.— Режим доступа: </w:t>
      </w:r>
      <w:hyperlink r:id="rId12" w:history="1">
        <w:r w:rsidR="00315BB8">
          <w:rPr>
            <w:rStyle w:val="a8"/>
            <w:rFonts w:ascii="Times New Roman" w:hAnsi="Times New Roman"/>
            <w:sz w:val="24"/>
            <w:szCs w:val="24"/>
          </w:rPr>
          <w:t>http://www.iprbookshop.ru/19279</w:t>
        </w:r>
      </w:hyperlink>
    </w:p>
    <w:p w:rsidR="00747BF1" w:rsidRPr="00637A5D" w:rsidRDefault="00747BF1" w:rsidP="00747BF1">
      <w:pPr>
        <w:ind w:left="1418"/>
        <w:jc w:val="both"/>
        <w:rPr>
          <w:sz w:val="24"/>
          <w:szCs w:val="24"/>
        </w:rPr>
      </w:pPr>
    </w:p>
    <w:p w:rsidR="007F4B97" w:rsidRPr="00637A5D" w:rsidRDefault="007F4B97" w:rsidP="00B35772">
      <w:pPr>
        <w:ind w:firstLine="552"/>
        <w:rPr>
          <w:i/>
          <w:sz w:val="24"/>
          <w:szCs w:val="24"/>
        </w:rPr>
      </w:pPr>
    </w:p>
    <w:p w:rsidR="00777B09" w:rsidRPr="00637A5D" w:rsidRDefault="00D47C9C"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3" w:history="1">
        <w:r w:rsidR="00315BB8">
          <w:rPr>
            <w:rStyle w:val="a8"/>
            <w:rFonts w:ascii="Times New Roman" w:hAnsi="Times New Roman"/>
            <w:sz w:val="24"/>
            <w:szCs w:val="24"/>
          </w:rPr>
          <w:t>http://www.iprbookshop.ru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4" w:history="1">
        <w:r w:rsidR="00315BB8">
          <w:rPr>
            <w:rStyle w:val="a8"/>
            <w:rFonts w:ascii="Times New Roman" w:hAnsi="Times New Roman"/>
            <w:sz w:val="24"/>
            <w:szCs w:val="24"/>
          </w:rPr>
          <w:t>http://biblio-online.ru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5" w:history="1">
        <w:r w:rsidR="00315BB8">
          <w:rPr>
            <w:rStyle w:val="a8"/>
            <w:rFonts w:ascii="Times New Roman" w:hAnsi="Times New Roman"/>
            <w:sz w:val="24"/>
            <w:szCs w:val="24"/>
          </w:rPr>
          <w:t>http://window.edu.ru/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6" w:history="1">
        <w:r w:rsidR="00315BB8">
          <w:rPr>
            <w:rStyle w:val="a8"/>
            <w:rFonts w:ascii="Times New Roman" w:hAnsi="Times New Roman"/>
            <w:sz w:val="24"/>
            <w:szCs w:val="24"/>
          </w:rPr>
          <w:t>http://elibrary.ru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7" w:history="1">
        <w:r w:rsidR="00315BB8">
          <w:rPr>
            <w:rStyle w:val="a8"/>
            <w:rFonts w:ascii="Times New Roman" w:hAnsi="Times New Roman"/>
            <w:sz w:val="24"/>
            <w:szCs w:val="24"/>
          </w:rPr>
          <w:t>http://www.sciencedirect.com</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8" w:history="1">
        <w:r w:rsidR="00CF24A2">
          <w:rPr>
            <w:rStyle w:val="a8"/>
            <w:rFonts w:ascii="Times New Roman" w:hAnsi="Times New Roman"/>
            <w:sz w:val="24"/>
            <w:szCs w:val="24"/>
          </w:rPr>
          <w:t>www.edu.ru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19" w:history="1">
        <w:r w:rsidR="00315BB8">
          <w:rPr>
            <w:rStyle w:val="a8"/>
            <w:rFonts w:ascii="Times New Roman" w:hAnsi="Times New Roman"/>
            <w:sz w:val="24"/>
            <w:szCs w:val="24"/>
          </w:rPr>
          <w:t>http://journals.cambridge.org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0" w:history="1">
        <w:r w:rsidR="00315BB8">
          <w:rPr>
            <w:rStyle w:val="a8"/>
            <w:rFonts w:ascii="Times New Roman" w:hAnsi="Times New Roman"/>
            <w:sz w:val="24"/>
            <w:szCs w:val="24"/>
          </w:rPr>
          <w:t>http://www.oxfordjoumals.org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1" w:history="1">
        <w:r w:rsidR="00315BB8">
          <w:rPr>
            <w:rStyle w:val="a8"/>
            <w:rFonts w:ascii="Times New Roman" w:hAnsi="Times New Roman"/>
            <w:sz w:val="24"/>
            <w:szCs w:val="24"/>
          </w:rPr>
          <w:t>http://dic.academic.ru/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15BB8">
          <w:rPr>
            <w:rStyle w:val="a8"/>
            <w:rFonts w:ascii="Times New Roman" w:hAnsi="Times New Roman"/>
            <w:sz w:val="24"/>
            <w:szCs w:val="24"/>
          </w:rPr>
          <w:t>http://www.benran.ru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3" w:history="1">
        <w:r w:rsidR="00315BB8">
          <w:rPr>
            <w:rStyle w:val="a8"/>
            <w:rFonts w:ascii="Times New Roman" w:hAnsi="Times New Roman"/>
            <w:sz w:val="24"/>
            <w:szCs w:val="24"/>
          </w:rPr>
          <w:t>http://www.gks.ru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4" w:history="1">
        <w:r w:rsidR="00315BB8">
          <w:rPr>
            <w:rStyle w:val="a8"/>
            <w:rFonts w:ascii="Times New Roman" w:hAnsi="Times New Roman"/>
            <w:sz w:val="24"/>
            <w:szCs w:val="24"/>
          </w:rPr>
          <w:t>http://diss.rsl.ru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15BB8">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w:t>
      </w:r>
      <w:r w:rsidRPr="00637A5D">
        <w:rPr>
          <w:sz w:val="24"/>
          <w:szCs w:val="24"/>
        </w:rPr>
        <w:lastRenderedPageBreak/>
        <w:t>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D47C9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00CC0251" w:rsidRPr="00637A5D">
        <w:rPr>
          <w:sz w:val="24"/>
          <w:szCs w:val="24"/>
        </w:rPr>
        <w:t xml:space="preserve"> </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637A5D">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637A5D">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0D6977" w:rsidRPr="000D6977" w:rsidRDefault="000D6977" w:rsidP="000D6977">
      <w:pPr>
        <w:widowControl/>
        <w:tabs>
          <w:tab w:val="left" w:pos="993"/>
        </w:tabs>
        <w:autoSpaceDE/>
        <w:autoSpaceDN/>
        <w:adjustRightInd/>
        <w:spacing w:after="200" w:line="276" w:lineRule="auto"/>
        <w:ind w:left="720"/>
        <w:jc w:val="both"/>
        <w:rPr>
          <w:rFonts w:eastAsiaTheme="minorEastAsia"/>
          <w:sz w:val="24"/>
          <w:szCs w:val="24"/>
        </w:rPr>
      </w:pPr>
      <w:r w:rsidRPr="000D6977">
        <w:rPr>
          <w:rFonts w:eastAsiaTheme="minorEastAsia"/>
          <w:b/>
          <w:bCs/>
          <w:color w:val="000000"/>
          <w:sz w:val="24"/>
          <w:szCs w:val="22"/>
        </w:rPr>
        <w:t>10. Современные профессиональные базы данных и информационные справочные системы</w:t>
      </w:r>
    </w:p>
    <w:p w:rsidR="000D6977" w:rsidRPr="000D6977" w:rsidRDefault="000D6977" w:rsidP="000D6977">
      <w:pPr>
        <w:widowControl/>
        <w:numPr>
          <w:ilvl w:val="0"/>
          <w:numId w:val="12"/>
        </w:numPr>
        <w:autoSpaceDE/>
        <w:autoSpaceDN/>
        <w:adjustRightInd/>
        <w:spacing w:after="200" w:line="276" w:lineRule="auto"/>
        <w:contextualSpacing/>
        <w:rPr>
          <w:rFonts w:eastAsia="Calibri"/>
          <w:color w:val="000000"/>
          <w:sz w:val="24"/>
          <w:szCs w:val="24"/>
          <w:lang w:eastAsia="en-US"/>
        </w:rPr>
      </w:pPr>
      <w:r w:rsidRPr="000D6977">
        <w:rPr>
          <w:rFonts w:eastAsia="Calibri"/>
          <w:color w:val="000000"/>
          <w:sz w:val="24"/>
          <w:szCs w:val="24"/>
          <w:lang w:eastAsia="en-US"/>
        </w:rPr>
        <w:t xml:space="preserve">Справочная правовая система «Консультант Плюс» - </w:t>
      </w:r>
      <w:r w:rsidRPr="000D6977">
        <w:rPr>
          <w:rFonts w:eastAsia="Calibri"/>
          <w:sz w:val="24"/>
          <w:szCs w:val="24"/>
          <w:lang w:eastAsia="en-US"/>
        </w:rPr>
        <w:t xml:space="preserve">Режим доступа: </w:t>
      </w:r>
      <w:hyperlink r:id="rId26" w:history="1">
        <w:r w:rsidR="00315BB8">
          <w:rPr>
            <w:rStyle w:val="a8"/>
            <w:rFonts w:eastAsia="Calibri"/>
            <w:sz w:val="24"/>
            <w:szCs w:val="24"/>
            <w:lang w:eastAsia="en-US"/>
          </w:rPr>
          <w:t>http://www.consultant.ru/edu/student/study/</w:t>
        </w:r>
      </w:hyperlink>
    </w:p>
    <w:p w:rsidR="000D6977" w:rsidRPr="000D6977" w:rsidRDefault="000D6977" w:rsidP="000D6977">
      <w:pPr>
        <w:widowControl/>
        <w:numPr>
          <w:ilvl w:val="0"/>
          <w:numId w:val="12"/>
        </w:numPr>
        <w:autoSpaceDE/>
        <w:autoSpaceDN/>
        <w:adjustRightInd/>
        <w:spacing w:after="200" w:line="276" w:lineRule="auto"/>
        <w:contextualSpacing/>
        <w:rPr>
          <w:rFonts w:eastAsia="Calibri"/>
          <w:color w:val="000000"/>
          <w:sz w:val="24"/>
          <w:szCs w:val="24"/>
          <w:lang w:eastAsia="en-US"/>
        </w:rPr>
      </w:pPr>
      <w:r w:rsidRPr="000D6977">
        <w:rPr>
          <w:rFonts w:eastAsia="Calibri"/>
          <w:color w:val="000000"/>
          <w:sz w:val="24"/>
          <w:szCs w:val="24"/>
          <w:lang w:eastAsia="en-US"/>
        </w:rPr>
        <w:t xml:space="preserve">Справочная правовая система «Гарант» - </w:t>
      </w:r>
      <w:r w:rsidRPr="000D6977">
        <w:rPr>
          <w:rFonts w:eastAsia="Calibri"/>
          <w:sz w:val="24"/>
          <w:szCs w:val="24"/>
          <w:lang w:eastAsia="en-US"/>
        </w:rPr>
        <w:t xml:space="preserve">Режим доступа: </w:t>
      </w:r>
      <w:hyperlink r:id="rId27" w:history="1">
        <w:r w:rsidR="00315BB8">
          <w:rPr>
            <w:rStyle w:val="a8"/>
            <w:rFonts w:eastAsia="Calibri"/>
            <w:sz w:val="24"/>
            <w:szCs w:val="24"/>
            <w:lang w:eastAsia="en-US"/>
          </w:rPr>
          <w:t>http://edu.garant.ru/omga/</w:t>
        </w:r>
      </w:hyperlink>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 xml:space="preserve">Официальный интернет-портал правовой информации </w:t>
      </w:r>
      <w:hyperlink r:id="rId28" w:history="1">
        <w:r w:rsidR="00315BB8">
          <w:rPr>
            <w:rStyle w:val="a8"/>
            <w:rFonts w:eastAsiaTheme="minorEastAsia"/>
            <w:sz w:val="24"/>
            <w:szCs w:val="24"/>
          </w:rPr>
          <w:t>http://pravo.gov.ru....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Портал Федеральных государственных образовательных стандартов высшего</w:t>
      </w:r>
      <w:r w:rsidRPr="000D6977">
        <w:rPr>
          <w:rFonts w:eastAsiaTheme="minorEastAsia"/>
          <w:color w:val="000000"/>
          <w:sz w:val="24"/>
          <w:szCs w:val="24"/>
        </w:rPr>
        <w:br/>
        <w:t xml:space="preserve">образования </w:t>
      </w:r>
      <w:hyperlink r:id="rId29" w:history="1">
        <w:r w:rsidR="00315BB8">
          <w:rPr>
            <w:rStyle w:val="a8"/>
            <w:rFonts w:eastAsiaTheme="minorEastAsia"/>
            <w:sz w:val="24"/>
            <w:szCs w:val="24"/>
          </w:rPr>
          <w:t>http://fgosvo.ru....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rFonts w:eastAsiaTheme="minorEastAsia"/>
          <w:color w:val="000000"/>
          <w:sz w:val="24"/>
          <w:szCs w:val="24"/>
        </w:rPr>
      </w:pPr>
      <w:r w:rsidRPr="000D6977">
        <w:rPr>
          <w:rFonts w:eastAsiaTheme="minorEastAsia"/>
          <w:color w:val="000000"/>
          <w:sz w:val="24"/>
          <w:szCs w:val="24"/>
        </w:rPr>
        <w:t xml:space="preserve">Портал «Информационно-коммуникационные технологии в образовании» </w:t>
      </w:r>
      <w:hyperlink r:id="rId30" w:history="1">
        <w:r w:rsidR="00315BB8">
          <w:rPr>
            <w:rStyle w:val="a8"/>
            <w:rFonts w:eastAsiaTheme="minorEastAsia"/>
            <w:sz w:val="24"/>
            <w:szCs w:val="24"/>
          </w:rPr>
          <w:t>http://www.ict.edu.ru....</w:t>
        </w:r>
      </w:hyperlink>
      <w:r w:rsidRPr="000D6977">
        <w:rPr>
          <w:rFonts w:eastAsiaTheme="minorEastAsia"/>
          <w:color w:val="000000"/>
          <w:sz w:val="24"/>
          <w:szCs w:val="24"/>
        </w:rPr>
        <w:t>.</w:t>
      </w:r>
    </w:p>
    <w:p w:rsidR="000D6977" w:rsidRPr="000D6977" w:rsidRDefault="000D6977" w:rsidP="000D6977">
      <w:pPr>
        <w:widowControl/>
        <w:numPr>
          <w:ilvl w:val="0"/>
          <w:numId w:val="12"/>
        </w:numPr>
        <w:autoSpaceDE/>
        <w:autoSpaceDN/>
        <w:adjustRightInd/>
        <w:spacing w:after="200" w:line="276" w:lineRule="auto"/>
        <w:contextualSpacing/>
        <w:jc w:val="both"/>
        <w:rPr>
          <w:sz w:val="24"/>
          <w:szCs w:val="24"/>
          <w:lang w:eastAsia="en-US"/>
        </w:rPr>
      </w:pPr>
      <w:r w:rsidRPr="000D6977">
        <w:rPr>
          <w:color w:val="000000"/>
          <w:sz w:val="24"/>
          <w:szCs w:val="22"/>
          <w:lang w:eastAsia="en-US"/>
        </w:rPr>
        <w:t xml:space="preserve">Педагогическая библиотека </w:t>
      </w:r>
      <w:hyperlink r:id="rId31" w:history="1">
        <w:r w:rsidR="00315BB8">
          <w:rPr>
            <w:rStyle w:val="a8"/>
            <w:sz w:val="24"/>
            <w:szCs w:val="22"/>
            <w:lang w:eastAsia="en-US"/>
          </w:rPr>
          <w:t>http://www.gumer.info/bibliotek_Buks/Pedagog/index.php</w:t>
        </w:r>
      </w:hyperlink>
    </w:p>
    <w:p w:rsidR="000D6977" w:rsidRPr="000D6977" w:rsidRDefault="000D6977" w:rsidP="000D6977">
      <w:pPr>
        <w:widowControl/>
        <w:autoSpaceDE/>
        <w:autoSpaceDN/>
        <w:adjustRightInd/>
        <w:spacing w:after="200" w:line="276" w:lineRule="auto"/>
        <w:ind w:firstLine="709"/>
        <w:jc w:val="both"/>
        <w:rPr>
          <w:rFonts w:eastAsiaTheme="minorEastAsia"/>
          <w:b/>
          <w:sz w:val="24"/>
          <w:szCs w:val="24"/>
        </w:rPr>
      </w:pPr>
    </w:p>
    <w:p w:rsidR="000D6977" w:rsidRPr="000D6977" w:rsidRDefault="000D6977" w:rsidP="000D6977">
      <w:pPr>
        <w:widowControl/>
        <w:autoSpaceDE/>
        <w:autoSpaceDN/>
        <w:adjustRightInd/>
        <w:spacing w:after="200" w:line="276" w:lineRule="auto"/>
        <w:ind w:firstLine="709"/>
        <w:jc w:val="both"/>
        <w:rPr>
          <w:rFonts w:eastAsiaTheme="minorEastAsia"/>
          <w:b/>
          <w:sz w:val="24"/>
          <w:szCs w:val="24"/>
        </w:rPr>
      </w:pPr>
      <w:r w:rsidRPr="000D6977">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0D6977">
        <w:rPr>
          <w:rFonts w:eastAsiaTheme="minorEastAsia"/>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4D6E">
          <w:rPr>
            <w:rFonts w:eastAsiaTheme="minorEastAsia"/>
            <w:color w:val="0000FF"/>
            <w:sz w:val="24"/>
            <w:u w:val="single"/>
          </w:rPr>
          <w:t>www.biblio-online.ru</w:t>
        </w:r>
      </w:hyperlink>
      <w:r w:rsidRPr="000D6977">
        <w:rPr>
          <w:rFonts w:eastAsiaTheme="minorEastAsia"/>
          <w:sz w:val="24"/>
          <w:szCs w:val="24"/>
        </w:rPr>
        <w:t xml:space="preserve">., 1С:Предпр.8.Комплект для обучения в высших и средних учебных заведениях, Moodle.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0D6977">
        <w:rPr>
          <w:rFonts w:eastAsiaTheme="minorEastAsia"/>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4D6E">
          <w:rPr>
            <w:rFonts w:eastAsiaTheme="minorEastAsia"/>
            <w:color w:val="0000FF"/>
            <w:sz w:val="24"/>
            <w:u w:val="single"/>
          </w:rPr>
          <w:t>www.biblio-online.ru</w:t>
        </w:r>
      </w:hyperlink>
      <w:r w:rsidRPr="000D6977">
        <w:rPr>
          <w:rFonts w:eastAsiaTheme="minorEastAsia"/>
          <w:sz w:val="24"/>
          <w:szCs w:val="24"/>
        </w:rPr>
        <w:t xml:space="preserve"> </w:t>
      </w:r>
    </w:p>
    <w:p w:rsidR="000D6977" w:rsidRPr="000D6977" w:rsidRDefault="000D6977" w:rsidP="000D6977">
      <w:pPr>
        <w:widowControl/>
        <w:autoSpaceDE/>
        <w:autoSpaceDN/>
        <w:adjustRightInd/>
        <w:ind w:firstLine="709"/>
        <w:jc w:val="both"/>
        <w:rPr>
          <w:rFonts w:eastAsiaTheme="minorEastAsia"/>
          <w:sz w:val="24"/>
          <w:szCs w:val="24"/>
        </w:rPr>
      </w:pPr>
      <w:r w:rsidRPr="000D6977">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D6977" w:rsidRPr="000D6977" w:rsidRDefault="000D6977" w:rsidP="000D6977">
      <w:pPr>
        <w:widowControl/>
        <w:autoSpaceDE/>
        <w:autoSpaceDN/>
        <w:adjustRightInd/>
        <w:spacing w:after="200" w:line="276" w:lineRule="auto"/>
        <w:jc w:val="both"/>
        <w:rPr>
          <w:rFonts w:eastAsiaTheme="minorEastAsia"/>
          <w:sz w:val="24"/>
          <w:szCs w:val="24"/>
        </w:rPr>
      </w:pPr>
      <w:r w:rsidRPr="000D6977">
        <w:rPr>
          <w:rFonts w:eastAsiaTheme="minorEastAsia"/>
          <w:sz w:val="24"/>
          <w:szCs w:val="24"/>
        </w:rPr>
        <w:t xml:space="preserve"> </w:t>
      </w:r>
    </w:p>
    <w:p w:rsidR="000D6977" w:rsidRPr="000D6977" w:rsidRDefault="000D6977" w:rsidP="000D6977">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0D6977" w:rsidRPr="000D6977" w:rsidRDefault="000D6977" w:rsidP="000D6977">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A275E4" w:rsidRPr="00D47C9C" w:rsidRDefault="00A275E4" w:rsidP="001D34D8">
      <w:pPr>
        <w:widowControl/>
        <w:autoSpaceDE/>
        <w:autoSpaceDN/>
        <w:adjustRightInd/>
        <w:ind w:firstLine="709"/>
        <w:jc w:val="both"/>
        <w:rPr>
          <w:color w:val="FF0000"/>
          <w:sz w:val="24"/>
          <w:szCs w:val="24"/>
        </w:rPr>
      </w:pPr>
    </w:p>
    <w:sectPr w:rsidR="00A275E4" w:rsidRPr="00D47C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A10" w:rsidRDefault="00AD4A10" w:rsidP="00160BC1">
      <w:r>
        <w:separator/>
      </w:r>
    </w:p>
  </w:endnote>
  <w:endnote w:type="continuationSeparator" w:id="0">
    <w:p w:rsidR="00AD4A10" w:rsidRDefault="00AD4A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A10" w:rsidRDefault="00AD4A10" w:rsidP="00160BC1">
      <w:r>
        <w:separator/>
      </w:r>
    </w:p>
  </w:footnote>
  <w:footnote w:type="continuationSeparator" w:id="0">
    <w:p w:rsidR="00AD4A10" w:rsidRDefault="00AD4A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7F6786"/>
    <w:multiLevelType w:val="hybridMultilevel"/>
    <w:tmpl w:val="88D4A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E002F4"/>
    <w:multiLevelType w:val="hybridMultilevel"/>
    <w:tmpl w:val="E3885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3025F3"/>
    <w:multiLevelType w:val="hybridMultilevel"/>
    <w:tmpl w:val="3E46773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82B27"/>
    <w:multiLevelType w:val="hybridMultilevel"/>
    <w:tmpl w:val="74429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5"/>
  </w:num>
  <w:num w:numId="7">
    <w:abstractNumId w:val="8"/>
  </w:num>
  <w:num w:numId="8">
    <w:abstractNumId w:val="6"/>
  </w:num>
  <w:num w:numId="9">
    <w:abstractNumId w:val="13"/>
  </w:num>
  <w:num w:numId="10">
    <w:abstractNumId w:val="7"/>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B85"/>
    <w:rsid w:val="000279C8"/>
    <w:rsid w:val="00027D2C"/>
    <w:rsid w:val="00027D3F"/>
    <w:rsid w:val="00027E5B"/>
    <w:rsid w:val="00027E9D"/>
    <w:rsid w:val="00037461"/>
    <w:rsid w:val="00040D5F"/>
    <w:rsid w:val="0004318C"/>
    <w:rsid w:val="00046CDD"/>
    <w:rsid w:val="00051AEE"/>
    <w:rsid w:val="00055DFF"/>
    <w:rsid w:val="00060A01"/>
    <w:rsid w:val="000635D4"/>
    <w:rsid w:val="00064AA9"/>
    <w:rsid w:val="000835F5"/>
    <w:rsid w:val="0008727A"/>
    <w:rsid w:val="000875BF"/>
    <w:rsid w:val="000911D1"/>
    <w:rsid w:val="000A4FAC"/>
    <w:rsid w:val="000B130E"/>
    <w:rsid w:val="000B1331"/>
    <w:rsid w:val="000B7795"/>
    <w:rsid w:val="000C4546"/>
    <w:rsid w:val="000D07C6"/>
    <w:rsid w:val="000D4429"/>
    <w:rsid w:val="000D6977"/>
    <w:rsid w:val="000D6DE5"/>
    <w:rsid w:val="000E37D1"/>
    <w:rsid w:val="000E37E9"/>
    <w:rsid w:val="000F152E"/>
    <w:rsid w:val="000F69B1"/>
    <w:rsid w:val="000F69C9"/>
    <w:rsid w:val="000F7DA9"/>
    <w:rsid w:val="00102D90"/>
    <w:rsid w:val="00102E02"/>
    <w:rsid w:val="001103E5"/>
    <w:rsid w:val="00114770"/>
    <w:rsid w:val="001165D0"/>
    <w:rsid w:val="001166B7"/>
    <w:rsid w:val="001167A8"/>
    <w:rsid w:val="00127108"/>
    <w:rsid w:val="00127DEA"/>
    <w:rsid w:val="00131CDA"/>
    <w:rsid w:val="00132F57"/>
    <w:rsid w:val="00135938"/>
    <w:rsid w:val="001378B1"/>
    <w:rsid w:val="001474F9"/>
    <w:rsid w:val="0015639D"/>
    <w:rsid w:val="00160BC1"/>
    <w:rsid w:val="00161C70"/>
    <w:rsid w:val="00166F74"/>
    <w:rsid w:val="001716A9"/>
    <w:rsid w:val="00174539"/>
    <w:rsid w:val="00181AAB"/>
    <w:rsid w:val="00184F65"/>
    <w:rsid w:val="001871AA"/>
    <w:rsid w:val="001A34E7"/>
    <w:rsid w:val="001A4C7B"/>
    <w:rsid w:val="001A6533"/>
    <w:rsid w:val="001B1751"/>
    <w:rsid w:val="001B5665"/>
    <w:rsid w:val="001C4FED"/>
    <w:rsid w:val="001C6305"/>
    <w:rsid w:val="001D34D8"/>
    <w:rsid w:val="001F11DE"/>
    <w:rsid w:val="00207E2E"/>
    <w:rsid w:val="00207FB7"/>
    <w:rsid w:val="00211C1B"/>
    <w:rsid w:val="00214A81"/>
    <w:rsid w:val="00216340"/>
    <w:rsid w:val="00220670"/>
    <w:rsid w:val="00233257"/>
    <w:rsid w:val="00234629"/>
    <w:rsid w:val="00240A81"/>
    <w:rsid w:val="0024159A"/>
    <w:rsid w:val="00242F19"/>
    <w:rsid w:val="00245199"/>
    <w:rsid w:val="00262AE5"/>
    <w:rsid w:val="002657BC"/>
    <w:rsid w:val="00276128"/>
    <w:rsid w:val="0027733F"/>
    <w:rsid w:val="00282BCD"/>
    <w:rsid w:val="00282EB3"/>
    <w:rsid w:val="00285E3C"/>
    <w:rsid w:val="00291D05"/>
    <w:rsid w:val="002933E5"/>
    <w:rsid w:val="002A0D1B"/>
    <w:rsid w:val="002B5AB9"/>
    <w:rsid w:val="002B6C87"/>
    <w:rsid w:val="002B734E"/>
    <w:rsid w:val="002C0F56"/>
    <w:rsid w:val="002C2EAE"/>
    <w:rsid w:val="002C3F08"/>
    <w:rsid w:val="002C48CF"/>
    <w:rsid w:val="002C7582"/>
    <w:rsid w:val="002D6AC0"/>
    <w:rsid w:val="002E4CB7"/>
    <w:rsid w:val="002E6AB5"/>
    <w:rsid w:val="00306AE0"/>
    <w:rsid w:val="00315AB7"/>
    <w:rsid w:val="00315BB8"/>
    <w:rsid w:val="003204A4"/>
    <w:rsid w:val="0032166A"/>
    <w:rsid w:val="00330957"/>
    <w:rsid w:val="003319CA"/>
    <w:rsid w:val="0033546E"/>
    <w:rsid w:val="00343484"/>
    <w:rsid w:val="00355C7E"/>
    <w:rsid w:val="003618C2"/>
    <w:rsid w:val="00363097"/>
    <w:rsid w:val="00365758"/>
    <w:rsid w:val="003668E3"/>
    <w:rsid w:val="003905C9"/>
    <w:rsid w:val="00390B62"/>
    <w:rsid w:val="00395642"/>
    <w:rsid w:val="00395D10"/>
    <w:rsid w:val="0039692A"/>
    <w:rsid w:val="003A3494"/>
    <w:rsid w:val="003A57B5"/>
    <w:rsid w:val="003A6FB0"/>
    <w:rsid w:val="003A71E4"/>
    <w:rsid w:val="003B7F71"/>
    <w:rsid w:val="003E330A"/>
    <w:rsid w:val="003E3A7F"/>
    <w:rsid w:val="003F7D6E"/>
    <w:rsid w:val="003F7EAF"/>
    <w:rsid w:val="00400491"/>
    <w:rsid w:val="004033EA"/>
    <w:rsid w:val="00407242"/>
    <w:rsid w:val="00407404"/>
    <w:rsid w:val="004110F5"/>
    <w:rsid w:val="00411177"/>
    <w:rsid w:val="004204A2"/>
    <w:rsid w:val="00420E03"/>
    <w:rsid w:val="004344C3"/>
    <w:rsid w:val="00435249"/>
    <w:rsid w:val="004472A8"/>
    <w:rsid w:val="0046365B"/>
    <w:rsid w:val="0047224A"/>
    <w:rsid w:val="004755E5"/>
    <w:rsid w:val="0047572F"/>
    <w:rsid w:val="0047633A"/>
    <w:rsid w:val="004826A4"/>
    <w:rsid w:val="0048300E"/>
    <w:rsid w:val="0049217A"/>
    <w:rsid w:val="004930DE"/>
    <w:rsid w:val="004A2586"/>
    <w:rsid w:val="004A2C0D"/>
    <w:rsid w:val="004A2E62"/>
    <w:rsid w:val="004A68C9"/>
    <w:rsid w:val="004B6AE1"/>
    <w:rsid w:val="004C5815"/>
    <w:rsid w:val="004C6DB3"/>
    <w:rsid w:val="004D4E6D"/>
    <w:rsid w:val="004E0C3F"/>
    <w:rsid w:val="004E3D82"/>
    <w:rsid w:val="004E40FE"/>
    <w:rsid w:val="004E4CD6"/>
    <w:rsid w:val="004E4DB2"/>
    <w:rsid w:val="004E62F1"/>
    <w:rsid w:val="004E753A"/>
    <w:rsid w:val="004F322E"/>
    <w:rsid w:val="004F3C72"/>
    <w:rsid w:val="005006F3"/>
    <w:rsid w:val="005103A7"/>
    <w:rsid w:val="00516C24"/>
    <w:rsid w:val="00516F43"/>
    <w:rsid w:val="00521A9A"/>
    <w:rsid w:val="005362E6"/>
    <w:rsid w:val="00537A62"/>
    <w:rsid w:val="00540F31"/>
    <w:rsid w:val="00544133"/>
    <w:rsid w:val="00565480"/>
    <w:rsid w:val="005669CB"/>
    <w:rsid w:val="00572F9F"/>
    <w:rsid w:val="00573C4A"/>
    <w:rsid w:val="00576500"/>
    <w:rsid w:val="005816EA"/>
    <w:rsid w:val="00582969"/>
    <w:rsid w:val="00583C2E"/>
    <w:rsid w:val="00584FE8"/>
    <w:rsid w:val="0058571F"/>
    <w:rsid w:val="00586FAD"/>
    <w:rsid w:val="005915BA"/>
    <w:rsid w:val="00591B36"/>
    <w:rsid w:val="005A0A96"/>
    <w:rsid w:val="005A28FC"/>
    <w:rsid w:val="005B47CE"/>
    <w:rsid w:val="005C13E4"/>
    <w:rsid w:val="005C20F0"/>
    <w:rsid w:val="005C3AEB"/>
    <w:rsid w:val="005C3E07"/>
    <w:rsid w:val="005C7567"/>
    <w:rsid w:val="005D206B"/>
    <w:rsid w:val="005F2349"/>
    <w:rsid w:val="006044B4"/>
    <w:rsid w:val="00607E17"/>
    <w:rsid w:val="006118F6"/>
    <w:rsid w:val="00624E28"/>
    <w:rsid w:val="0063509F"/>
    <w:rsid w:val="00637A5D"/>
    <w:rsid w:val="00642A2F"/>
    <w:rsid w:val="006439F4"/>
    <w:rsid w:val="00652651"/>
    <w:rsid w:val="00653217"/>
    <w:rsid w:val="0065606F"/>
    <w:rsid w:val="00656AC4"/>
    <w:rsid w:val="00660FFD"/>
    <w:rsid w:val="00670AC7"/>
    <w:rsid w:val="00676914"/>
    <w:rsid w:val="00681553"/>
    <w:rsid w:val="00687B3A"/>
    <w:rsid w:val="00692DD7"/>
    <w:rsid w:val="006A1FB3"/>
    <w:rsid w:val="006B0CA3"/>
    <w:rsid w:val="006D108C"/>
    <w:rsid w:val="006D15B6"/>
    <w:rsid w:val="006D2DD3"/>
    <w:rsid w:val="006D320A"/>
    <w:rsid w:val="006D6805"/>
    <w:rsid w:val="006D6851"/>
    <w:rsid w:val="006E328A"/>
    <w:rsid w:val="006E5C19"/>
    <w:rsid w:val="00704ADC"/>
    <w:rsid w:val="00705814"/>
    <w:rsid w:val="00705FB5"/>
    <w:rsid w:val="007066B1"/>
    <w:rsid w:val="00707657"/>
    <w:rsid w:val="00711B51"/>
    <w:rsid w:val="00713D44"/>
    <w:rsid w:val="007327FE"/>
    <w:rsid w:val="007375C6"/>
    <w:rsid w:val="007424EE"/>
    <w:rsid w:val="00747BF1"/>
    <w:rsid w:val="007512C7"/>
    <w:rsid w:val="00752936"/>
    <w:rsid w:val="0076201E"/>
    <w:rsid w:val="00764497"/>
    <w:rsid w:val="007751FE"/>
    <w:rsid w:val="007776A0"/>
    <w:rsid w:val="00777B09"/>
    <w:rsid w:val="007810E3"/>
    <w:rsid w:val="00781ADF"/>
    <w:rsid w:val="00783D3E"/>
    <w:rsid w:val="00785842"/>
    <w:rsid w:val="007865CB"/>
    <w:rsid w:val="00791114"/>
    <w:rsid w:val="00793E1B"/>
    <w:rsid w:val="00793F01"/>
    <w:rsid w:val="007A5EE5"/>
    <w:rsid w:val="007A7E7B"/>
    <w:rsid w:val="007B2F12"/>
    <w:rsid w:val="007C277B"/>
    <w:rsid w:val="007D017C"/>
    <w:rsid w:val="007D5CC1"/>
    <w:rsid w:val="007E10C6"/>
    <w:rsid w:val="007E3F85"/>
    <w:rsid w:val="007F098D"/>
    <w:rsid w:val="007F4B97"/>
    <w:rsid w:val="007F7A4D"/>
    <w:rsid w:val="00801B83"/>
    <w:rsid w:val="0080357D"/>
    <w:rsid w:val="00811448"/>
    <w:rsid w:val="00820D1B"/>
    <w:rsid w:val="00823333"/>
    <w:rsid w:val="00823E5A"/>
    <w:rsid w:val="00827F3C"/>
    <w:rsid w:val="008423FF"/>
    <w:rsid w:val="00846D75"/>
    <w:rsid w:val="00852E8E"/>
    <w:rsid w:val="008552CB"/>
    <w:rsid w:val="00857FC8"/>
    <w:rsid w:val="0086651C"/>
    <w:rsid w:val="00875896"/>
    <w:rsid w:val="0088272E"/>
    <w:rsid w:val="00886642"/>
    <w:rsid w:val="008B6331"/>
    <w:rsid w:val="008B789E"/>
    <w:rsid w:val="008C6E71"/>
    <w:rsid w:val="008D7879"/>
    <w:rsid w:val="008E5E59"/>
    <w:rsid w:val="008E5EB9"/>
    <w:rsid w:val="008F1030"/>
    <w:rsid w:val="008F2A89"/>
    <w:rsid w:val="00920199"/>
    <w:rsid w:val="00921868"/>
    <w:rsid w:val="00931701"/>
    <w:rsid w:val="009334FA"/>
    <w:rsid w:val="00941875"/>
    <w:rsid w:val="00951F6B"/>
    <w:rsid w:val="009528CA"/>
    <w:rsid w:val="00954E45"/>
    <w:rsid w:val="00955A08"/>
    <w:rsid w:val="00957E66"/>
    <w:rsid w:val="00965998"/>
    <w:rsid w:val="0097577D"/>
    <w:rsid w:val="009759DB"/>
    <w:rsid w:val="00976A65"/>
    <w:rsid w:val="009B1D94"/>
    <w:rsid w:val="009C3271"/>
    <w:rsid w:val="009C33D9"/>
    <w:rsid w:val="009D6559"/>
    <w:rsid w:val="009E09C6"/>
    <w:rsid w:val="009E35D2"/>
    <w:rsid w:val="009E4ACA"/>
    <w:rsid w:val="009F2260"/>
    <w:rsid w:val="009F4070"/>
    <w:rsid w:val="00A000B0"/>
    <w:rsid w:val="00A03486"/>
    <w:rsid w:val="00A14250"/>
    <w:rsid w:val="00A151F9"/>
    <w:rsid w:val="00A2116D"/>
    <w:rsid w:val="00A26B73"/>
    <w:rsid w:val="00A275E4"/>
    <w:rsid w:val="00A32A5F"/>
    <w:rsid w:val="00A44F9E"/>
    <w:rsid w:val="00A5652A"/>
    <w:rsid w:val="00A567CD"/>
    <w:rsid w:val="00A63D90"/>
    <w:rsid w:val="00A663F2"/>
    <w:rsid w:val="00A75675"/>
    <w:rsid w:val="00A76E53"/>
    <w:rsid w:val="00A825DF"/>
    <w:rsid w:val="00A86303"/>
    <w:rsid w:val="00A9265C"/>
    <w:rsid w:val="00A9607B"/>
    <w:rsid w:val="00A96C48"/>
    <w:rsid w:val="00AA1C5F"/>
    <w:rsid w:val="00AA2A29"/>
    <w:rsid w:val="00AA7B06"/>
    <w:rsid w:val="00AB2091"/>
    <w:rsid w:val="00AB2CF1"/>
    <w:rsid w:val="00AC0290"/>
    <w:rsid w:val="00AC2BA7"/>
    <w:rsid w:val="00AD0669"/>
    <w:rsid w:val="00AD208A"/>
    <w:rsid w:val="00AD49A0"/>
    <w:rsid w:val="00AD4A10"/>
    <w:rsid w:val="00AD4A3C"/>
    <w:rsid w:val="00AD4F7E"/>
    <w:rsid w:val="00AE067F"/>
    <w:rsid w:val="00AE3177"/>
    <w:rsid w:val="00AF61EB"/>
    <w:rsid w:val="00B019EE"/>
    <w:rsid w:val="00B05B20"/>
    <w:rsid w:val="00B07C3D"/>
    <w:rsid w:val="00B15B57"/>
    <w:rsid w:val="00B26A1F"/>
    <w:rsid w:val="00B31282"/>
    <w:rsid w:val="00B35772"/>
    <w:rsid w:val="00B439F3"/>
    <w:rsid w:val="00B50C44"/>
    <w:rsid w:val="00B5209B"/>
    <w:rsid w:val="00B542D4"/>
    <w:rsid w:val="00B54421"/>
    <w:rsid w:val="00B642B8"/>
    <w:rsid w:val="00B75ED6"/>
    <w:rsid w:val="00B817E2"/>
    <w:rsid w:val="00B81F17"/>
    <w:rsid w:val="00B86B1A"/>
    <w:rsid w:val="00BB6C9A"/>
    <w:rsid w:val="00BB70FB"/>
    <w:rsid w:val="00BC075E"/>
    <w:rsid w:val="00BD7529"/>
    <w:rsid w:val="00BE023D"/>
    <w:rsid w:val="00BF22FC"/>
    <w:rsid w:val="00BF35EC"/>
    <w:rsid w:val="00BF46AE"/>
    <w:rsid w:val="00C1245E"/>
    <w:rsid w:val="00C2108E"/>
    <w:rsid w:val="00C228C5"/>
    <w:rsid w:val="00C24EA8"/>
    <w:rsid w:val="00C26026"/>
    <w:rsid w:val="00C2747F"/>
    <w:rsid w:val="00C33468"/>
    <w:rsid w:val="00C3475E"/>
    <w:rsid w:val="00C40C06"/>
    <w:rsid w:val="00C51F66"/>
    <w:rsid w:val="00C55E91"/>
    <w:rsid w:val="00C70CA1"/>
    <w:rsid w:val="00C90A7A"/>
    <w:rsid w:val="00C935D3"/>
    <w:rsid w:val="00C93F61"/>
    <w:rsid w:val="00C94464"/>
    <w:rsid w:val="00C953C9"/>
    <w:rsid w:val="00C97AD7"/>
    <w:rsid w:val="00CA401A"/>
    <w:rsid w:val="00CB27ED"/>
    <w:rsid w:val="00CB2B8E"/>
    <w:rsid w:val="00CB61D6"/>
    <w:rsid w:val="00CC0251"/>
    <w:rsid w:val="00CC02A4"/>
    <w:rsid w:val="00CC4A96"/>
    <w:rsid w:val="00CC6C71"/>
    <w:rsid w:val="00CD390E"/>
    <w:rsid w:val="00CD71C4"/>
    <w:rsid w:val="00CD73CC"/>
    <w:rsid w:val="00CD7A63"/>
    <w:rsid w:val="00CE69F4"/>
    <w:rsid w:val="00CE6C4B"/>
    <w:rsid w:val="00CF12C6"/>
    <w:rsid w:val="00CF24A2"/>
    <w:rsid w:val="00CF2B2F"/>
    <w:rsid w:val="00CF6292"/>
    <w:rsid w:val="00CF6B12"/>
    <w:rsid w:val="00D02EB8"/>
    <w:rsid w:val="00D0479B"/>
    <w:rsid w:val="00D07500"/>
    <w:rsid w:val="00D13291"/>
    <w:rsid w:val="00D152E4"/>
    <w:rsid w:val="00D15E5B"/>
    <w:rsid w:val="00D1753D"/>
    <w:rsid w:val="00D23EFA"/>
    <w:rsid w:val="00D34B37"/>
    <w:rsid w:val="00D34B66"/>
    <w:rsid w:val="00D34E2A"/>
    <w:rsid w:val="00D44504"/>
    <w:rsid w:val="00D47C9C"/>
    <w:rsid w:val="00D63339"/>
    <w:rsid w:val="00D761E8"/>
    <w:rsid w:val="00D778C9"/>
    <w:rsid w:val="00D83177"/>
    <w:rsid w:val="00D8506D"/>
    <w:rsid w:val="00D90307"/>
    <w:rsid w:val="00D91204"/>
    <w:rsid w:val="00D97830"/>
    <w:rsid w:val="00DA1F59"/>
    <w:rsid w:val="00DA3FFC"/>
    <w:rsid w:val="00DA489D"/>
    <w:rsid w:val="00DA48D3"/>
    <w:rsid w:val="00DB08E2"/>
    <w:rsid w:val="00DB0A35"/>
    <w:rsid w:val="00DB228F"/>
    <w:rsid w:val="00DB7107"/>
    <w:rsid w:val="00DC15F9"/>
    <w:rsid w:val="00DC5A04"/>
    <w:rsid w:val="00DC6660"/>
    <w:rsid w:val="00DC79C8"/>
    <w:rsid w:val="00DD03B9"/>
    <w:rsid w:val="00DD6EB4"/>
    <w:rsid w:val="00DE38F3"/>
    <w:rsid w:val="00DF1076"/>
    <w:rsid w:val="00DF26AA"/>
    <w:rsid w:val="00DF7ED6"/>
    <w:rsid w:val="00E02CDE"/>
    <w:rsid w:val="00E0654D"/>
    <w:rsid w:val="00E10C59"/>
    <w:rsid w:val="00E11452"/>
    <w:rsid w:val="00E149CC"/>
    <w:rsid w:val="00E1771C"/>
    <w:rsid w:val="00E23656"/>
    <w:rsid w:val="00E27B8B"/>
    <w:rsid w:val="00E4046E"/>
    <w:rsid w:val="00E42AED"/>
    <w:rsid w:val="00E4451A"/>
    <w:rsid w:val="00E53124"/>
    <w:rsid w:val="00E539F4"/>
    <w:rsid w:val="00E72419"/>
    <w:rsid w:val="00E72975"/>
    <w:rsid w:val="00E743BF"/>
    <w:rsid w:val="00E7465A"/>
    <w:rsid w:val="00E75140"/>
    <w:rsid w:val="00E77545"/>
    <w:rsid w:val="00E9119D"/>
    <w:rsid w:val="00E92238"/>
    <w:rsid w:val="00EA206F"/>
    <w:rsid w:val="00EA3690"/>
    <w:rsid w:val="00EB319C"/>
    <w:rsid w:val="00EC1934"/>
    <w:rsid w:val="00ED165B"/>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6A96"/>
    <w:rsid w:val="00FA50D3"/>
    <w:rsid w:val="00FA5C55"/>
    <w:rsid w:val="00FA65BC"/>
    <w:rsid w:val="00FB05DD"/>
    <w:rsid w:val="00FB1341"/>
    <w:rsid w:val="00FB15A7"/>
    <w:rsid w:val="00FB3DFD"/>
    <w:rsid w:val="00FB5F04"/>
    <w:rsid w:val="00FC306B"/>
    <w:rsid w:val="00FC4D6E"/>
    <w:rsid w:val="00FD6763"/>
    <w:rsid w:val="00FE1689"/>
    <w:rsid w:val="00FE1F73"/>
    <w:rsid w:val="00FE556E"/>
    <w:rsid w:val="00FF3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link w:val="24"/>
    <w:uiPriority w:val="99"/>
    <w:rsid w:val="00F1116C"/>
    <w:rPr>
      <w:rFonts w:ascii="Calibri" w:eastAsia="Times New Roman" w:hAnsi="Calibri" w:cs="Times New Roman"/>
      <w:sz w:val="22"/>
      <w:szCs w:val="22"/>
    </w:rPr>
  </w:style>
  <w:style w:type="character" w:customStyle="1" w:styleId="a5">
    <w:name w:val="Абзац списка Знак"/>
    <w:link w:val="a4"/>
    <w:uiPriority w:val="34"/>
    <w:locked/>
    <w:rsid w:val="00F65A02"/>
    <w:rPr>
      <w:sz w:val="22"/>
      <w:szCs w:val="22"/>
      <w:lang w:eastAsia="en-US"/>
    </w:rPr>
  </w:style>
  <w:style w:type="character" w:styleId="afa">
    <w:name w:val="FollowedHyperlink"/>
    <w:uiPriority w:val="99"/>
    <w:semiHidden/>
    <w:unhideWhenUsed/>
    <w:rsid w:val="00D47C9C"/>
    <w:rPr>
      <w:color w:val="800080"/>
      <w:u w:val="single"/>
    </w:rPr>
  </w:style>
  <w:style w:type="character" w:customStyle="1" w:styleId="15">
    <w:name w:val="Неразрешенное упоминание1"/>
    <w:basedOn w:val="a0"/>
    <w:uiPriority w:val="99"/>
    <w:semiHidden/>
    <w:unhideWhenUsed/>
    <w:rsid w:val="00FC4D6E"/>
    <w:rPr>
      <w:color w:val="605E5C"/>
      <w:shd w:val="clear" w:color="auto" w:fill="E1DFDD"/>
    </w:rPr>
  </w:style>
  <w:style w:type="character" w:styleId="afb">
    <w:name w:val="Unresolved Mention"/>
    <w:basedOn w:val="a0"/>
    <w:uiPriority w:val="99"/>
    <w:semiHidden/>
    <w:unhideWhenUsed/>
    <w:rsid w:val="0067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27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7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336"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C2C3C265-F7AA-42D5-90E3-32E4A705E7FE"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ook/AB46FD93-709B-4004-980D-3684FFE3B3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919B-EBE9-4DB8-A8DB-E6728A88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18</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44061</CharactersWithSpaces>
  <SharedDoc>false</SharedDoc>
  <HLinks>
    <vt:vector size="30" baseType="variant">
      <vt:variant>
        <vt:i4>7798885</vt:i4>
      </vt:variant>
      <vt:variant>
        <vt:i4>12</vt:i4>
      </vt:variant>
      <vt:variant>
        <vt:i4>0</vt:i4>
      </vt:variant>
      <vt:variant>
        <vt:i4>5</vt:i4>
      </vt:variant>
      <vt:variant>
        <vt:lpwstr>http://www.iprbookshop.ru/8573</vt:lpwstr>
      </vt:variant>
      <vt:variant>
        <vt:lpwstr/>
      </vt:variant>
      <vt:variant>
        <vt:i4>7602287</vt:i4>
      </vt:variant>
      <vt:variant>
        <vt:i4>9</vt:i4>
      </vt:variant>
      <vt:variant>
        <vt:i4>0</vt:i4>
      </vt:variant>
      <vt:variant>
        <vt:i4>5</vt:i4>
      </vt:variant>
      <vt:variant>
        <vt:lpwstr>http://www.iprbookshop.ru/6336</vt:lpwstr>
      </vt:variant>
      <vt:variant>
        <vt:lpwstr/>
      </vt:variant>
      <vt:variant>
        <vt:i4>3801195</vt:i4>
      </vt:variant>
      <vt:variant>
        <vt:i4>6</vt:i4>
      </vt:variant>
      <vt:variant>
        <vt:i4>0</vt:i4>
      </vt:variant>
      <vt:variant>
        <vt:i4>5</vt:i4>
      </vt:variant>
      <vt:variant>
        <vt:lpwstr>https://www.biblio-online.ru/book/C2C3C265-F7AA-42D5-90E3-32E4A705E7FE</vt:lpwstr>
      </vt:variant>
      <vt:variant>
        <vt:lpwstr/>
      </vt:variant>
      <vt:variant>
        <vt:i4>3211313</vt:i4>
      </vt:variant>
      <vt:variant>
        <vt:i4>3</vt:i4>
      </vt:variant>
      <vt:variant>
        <vt:i4>0</vt:i4>
      </vt:variant>
      <vt:variant>
        <vt:i4>5</vt:i4>
      </vt:variant>
      <vt:variant>
        <vt:lpwstr>https://www.biblio-online.ru/book/AB46FD93-709B-4004-980D-3684FFE3B3DC</vt:lpwstr>
      </vt:variant>
      <vt:variant>
        <vt:lpwstr/>
      </vt:variant>
      <vt:variant>
        <vt:i4>8323177</vt:i4>
      </vt:variant>
      <vt:variant>
        <vt:i4>0</vt:i4>
      </vt:variant>
      <vt:variant>
        <vt:i4>0</vt:i4>
      </vt:variant>
      <vt:variant>
        <vt:i4>5</vt:i4>
      </vt:variant>
      <vt:variant>
        <vt:lpwstr>http://www.iprbookshop.ru/19279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2019-02-08T05:00:00Z</cp:lastPrinted>
  <dcterms:created xsi:type="dcterms:W3CDTF">2018-11-27T18:38:00Z</dcterms:created>
  <dcterms:modified xsi:type="dcterms:W3CDTF">2022-11-13T18:38:00Z</dcterms:modified>
</cp:coreProperties>
</file>